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45057A9"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0F027E82" w14:textId="6DBE0ABB" w:rsidR="009B2790" w:rsidRDefault="009B2790" w:rsidP="009B2790">
            <w:pPr>
              <w:rPr>
                <w:sz w:val="28"/>
                <w:szCs w:val="28"/>
              </w:rPr>
            </w:pPr>
            <w:r>
              <w:rPr>
                <w:sz w:val="28"/>
                <w:szCs w:val="28"/>
              </w:rPr>
              <w:t>The Direct Payments to Farmers (Cross-Compliance) (Revocation) Regulations (Northern Ireland) 2024</w:t>
            </w:r>
          </w:p>
          <w:p w14:paraId="7FAA147F" w14:textId="43871955" w:rsidR="00F465EC" w:rsidRPr="00F465EC" w:rsidRDefault="00F465EC" w:rsidP="00F465EC">
            <w:pPr>
              <w:pStyle w:val="DAERABodyText14pt"/>
            </w:pP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605E5DA4" w:rsidR="00F465EC" w:rsidRPr="00F465EC" w:rsidRDefault="009B2790" w:rsidP="003F41DB">
            <w:pPr>
              <w:pStyle w:val="DAERABodyText14pt"/>
            </w:pPr>
            <w:r>
              <w:t>Revised</w:t>
            </w:r>
          </w:p>
        </w:tc>
      </w:tr>
    </w:tbl>
    <w:p w14:paraId="2B1766BA" w14:textId="77777777" w:rsidR="004D3501" w:rsidRDefault="004D3501" w:rsidP="00F465EC">
      <w:pPr>
        <w:pStyle w:val="DAERABodyText14pt"/>
        <w:rPr>
          <w:b/>
          <w:bCs/>
        </w:rPr>
      </w:pPr>
    </w:p>
    <w:p w14:paraId="0EDD91D1" w14:textId="77777777" w:rsidR="00AF4DAD" w:rsidRDefault="00AF4DAD" w:rsidP="00F465EC">
      <w:pPr>
        <w:pStyle w:val="DAERABodyText14pt"/>
        <w:rPr>
          <w:b/>
          <w:bCs/>
        </w:rPr>
      </w:pPr>
    </w:p>
    <w:p w14:paraId="73F0DE1B" w14:textId="77777777" w:rsidR="00AF4DAD" w:rsidRDefault="00AF4DAD" w:rsidP="00F465EC">
      <w:pPr>
        <w:pStyle w:val="DAERABodyText14pt"/>
        <w:rPr>
          <w:b/>
          <w:bCs/>
        </w:rPr>
      </w:pPr>
    </w:p>
    <w:p w14:paraId="766CAA70" w14:textId="77777777" w:rsidR="00AF4DAD" w:rsidRDefault="00AF4DAD" w:rsidP="00F465EC">
      <w:pPr>
        <w:pStyle w:val="DAERABodyText14pt"/>
        <w:rPr>
          <w:b/>
          <w:bCs/>
        </w:rPr>
      </w:pPr>
    </w:p>
    <w:p w14:paraId="68C0FE63" w14:textId="77777777" w:rsidR="00AF4DAD" w:rsidRDefault="00AF4DAD" w:rsidP="00F465EC">
      <w:pPr>
        <w:pStyle w:val="DAERABodyText14pt"/>
        <w:rPr>
          <w:b/>
          <w:bCs/>
        </w:rPr>
      </w:pPr>
    </w:p>
    <w:p w14:paraId="50AE6A10" w14:textId="77777777" w:rsidR="00AF4DAD" w:rsidRDefault="00AF4DAD" w:rsidP="00F465EC">
      <w:pPr>
        <w:pStyle w:val="DAERABodyText14pt"/>
        <w:rPr>
          <w:b/>
          <w:bCs/>
        </w:rPr>
      </w:pPr>
    </w:p>
    <w:p w14:paraId="67878677" w14:textId="77777777" w:rsidR="00AF4DAD" w:rsidRDefault="00AF4DAD" w:rsidP="00F465EC">
      <w:pPr>
        <w:pStyle w:val="DAERABodyText14pt"/>
        <w:rPr>
          <w:b/>
          <w:bCs/>
        </w:rPr>
      </w:pPr>
    </w:p>
    <w:p w14:paraId="10674C56" w14:textId="03F36286" w:rsidR="00F465EC" w:rsidRPr="00F465EC" w:rsidRDefault="00F465EC" w:rsidP="00F465EC">
      <w:pPr>
        <w:pStyle w:val="DAERABodyText14pt"/>
        <w:rPr>
          <w:b/>
          <w:bCs/>
        </w:rPr>
      </w:pPr>
      <w:r w:rsidRPr="00F465EC">
        <w:rPr>
          <w:b/>
          <w:bCs/>
        </w:rPr>
        <w:lastRenderedPageBreak/>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4D3501">
        <w:trPr>
          <w:trHeight w:val="2933"/>
        </w:trPr>
        <w:tc>
          <w:tcPr>
            <w:tcW w:w="9913" w:type="dxa"/>
          </w:tcPr>
          <w:p w14:paraId="3EABECA5" w14:textId="7AA0066A" w:rsidR="009B2790" w:rsidRDefault="009B2790" w:rsidP="009B2790">
            <w:pPr>
              <w:rPr>
                <w:sz w:val="28"/>
                <w:szCs w:val="28"/>
              </w:rPr>
            </w:pPr>
            <w:r>
              <w:rPr>
                <w:sz w:val="28"/>
                <w:szCs w:val="28"/>
              </w:rPr>
              <w:t xml:space="preserve">The Direct Payments to Farmers (Cross-Compliance) (Amendment) Regulations (Northern Ireland) 2022 </w:t>
            </w:r>
            <w:r w:rsidR="002B1BD0">
              <w:rPr>
                <w:sz w:val="28"/>
                <w:szCs w:val="28"/>
              </w:rPr>
              <w:t>(</w:t>
            </w:r>
            <w:r>
              <w:rPr>
                <w:sz w:val="28"/>
                <w:szCs w:val="28"/>
              </w:rPr>
              <w:t>SR 2022 No 240</w:t>
            </w:r>
            <w:r w:rsidR="002B1BD0">
              <w:rPr>
                <w:sz w:val="28"/>
                <w:szCs w:val="28"/>
              </w:rPr>
              <w:t>)</w:t>
            </w:r>
            <w:r>
              <w:rPr>
                <w:sz w:val="28"/>
                <w:szCs w:val="28"/>
              </w:rPr>
              <w:t xml:space="preserve"> removed the requirement to treat certain negligent penalties a</w:t>
            </w:r>
            <w:r w:rsidR="002B1BD0">
              <w:rPr>
                <w:sz w:val="28"/>
                <w:szCs w:val="28"/>
              </w:rPr>
              <w:t>s</w:t>
            </w:r>
            <w:r>
              <w:rPr>
                <w:sz w:val="28"/>
                <w:szCs w:val="28"/>
              </w:rPr>
              <w:t xml:space="preserve"> intentional on repetition for nationally funded </w:t>
            </w:r>
            <w:r w:rsidR="00602FBC">
              <w:rPr>
                <w:sz w:val="28"/>
                <w:szCs w:val="28"/>
              </w:rPr>
              <w:t>A</w:t>
            </w:r>
            <w:r>
              <w:rPr>
                <w:sz w:val="28"/>
                <w:szCs w:val="28"/>
              </w:rPr>
              <w:t xml:space="preserve">rea-based </w:t>
            </w:r>
            <w:r w:rsidR="00602FBC">
              <w:rPr>
                <w:sz w:val="28"/>
                <w:szCs w:val="28"/>
              </w:rPr>
              <w:t>S</w:t>
            </w:r>
            <w:r>
              <w:rPr>
                <w:sz w:val="28"/>
                <w:szCs w:val="28"/>
              </w:rPr>
              <w:t xml:space="preserve">chemes.  The Direct Payments to Farmers (Cross-Compliance) (Amendment) Regulations (Northern Ireland) 2023 </w:t>
            </w:r>
            <w:r w:rsidR="002B1BD0">
              <w:rPr>
                <w:sz w:val="28"/>
                <w:szCs w:val="28"/>
              </w:rPr>
              <w:t>(</w:t>
            </w:r>
            <w:r>
              <w:rPr>
                <w:sz w:val="28"/>
                <w:szCs w:val="28"/>
              </w:rPr>
              <w:t>SR 2023 No 210</w:t>
            </w:r>
            <w:r w:rsidR="002B1BD0">
              <w:rPr>
                <w:sz w:val="28"/>
                <w:szCs w:val="28"/>
              </w:rPr>
              <w:t>)</w:t>
            </w:r>
            <w:r>
              <w:rPr>
                <w:sz w:val="28"/>
                <w:szCs w:val="28"/>
              </w:rPr>
              <w:t xml:space="preserve"> extended this to area-based schemes previously funded or partially funded by the EU. </w:t>
            </w:r>
            <w:r w:rsidR="002B1BD0">
              <w:rPr>
                <w:sz w:val="28"/>
                <w:szCs w:val="28"/>
              </w:rPr>
              <w:t xml:space="preserve"> Since these changes were introduced, environmental issues such as those in Lough Neagh have emerged and it is the perception of environmental groups and the media that this change in policy has contributed to this crisis.  </w:t>
            </w:r>
            <w:r w:rsidR="00404A3F">
              <w:rPr>
                <w:sz w:val="28"/>
                <w:szCs w:val="28"/>
              </w:rPr>
              <w:t xml:space="preserve">Therefore, </w:t>
            </w:r>
            <w:r w:rsidR="00602FBC">
              <w:rPr>
                <w:sz w:val="28"/>
                <w:szCs w:val="28"/>
              </w:rPr>
              <w:t>it is the intention of this leg</w:t>
            </w:r>
            <w:r w:rsidR="00404A3F">
              <w:rPr>
                <w:sz w:val="28"/>
                <w:szCs w:val="28"/>
              </w:rPr>
              <w:t xml:space="preserve">islation </w:t>
            </w:r>
            <w:r w:rsidR="00602FBC">
              <w:rPr>
                <w:sz w:val="28"/>
                <w:szCs w:val="28"/>
              </w:rPr>
              <w:t>to</w:t>
            </w:r>
            <w:r w:rsidR="00404A3F">
              <w:rPr>
                <w:sz w:val="28"/>
                <w:szCs w:val="28"/>
              </w:rPr>
              <w:t xml:space="preserve"> ensure that the Cross-Compliance penalty system </w:t>
            </w:r>
            <w:r w:rsidR="00170BBA">
              <w:rPr>
                <w:sz w:val="28"/>
                <w:szCs w:val="28"/>
              </w:rPr>
              <w:t>is seen to act</w:t>
            </w:r>
            <w:r w:rsidR="00404A3F">
              <w:rPr>
                <w:sz w:val="28"/>
                <w:szCs w:val="28"/>
              </w:rPr>
              <w:t xml:space="preserve"> as a </w:t>
            </w:r>
            <w:r w:rsidR="00170BBA">
              <w:rPr>
                <w:sz w:val="28"/>
                <w:szCs w:val="28"/>
              </w:rPr>
              <w:t xml:space="preserve">sufficient </w:t>
            </w:r>
            <w:r w:rsidR="00404A3F">
              <w:rPr>
                <w:sz w:val="28"/>
                <w:szCs w:val="28"/>
              </w:rPr>
              <w:t>deterrent to those who may not comply with the conditions for payment of Area-base</w:t>
            </w:r>
            <w:r w:rsidR="002C3EE4">
              <w:rPr>
                <w:sz w:val="28"/>
                <w:szCs w:val="28"/>
              </w:rPr>
              <w:t>d</w:t>
            </w:r>
            <w:r w:rsidR="00404A3F">
              <w:rPr>
                <w:sz w:val="28"/>
                <w:szCs w:val="28"/>
              </w:rPr>
              <w:t xml:space="preserve"> Schemes</w:t>
            </w:r>
            <w:r w:rsidR="00602FBC">
              <w:rPr>
                <w:sz w:val="28"/>
                <w:szCs w:val="28"/>
              </w:rPr>
              <w:t>.</w:t>
            </w:r>
          </w:p>
          <w:p w14:paraId="0AD6BD79" w14:textId="77777777" w:rsidR="00F465EC" w:rsidRPr="00F465EC" w:rsidRDefault="00F465EC" w:rsidP="003F41DB">
            <w:pPr>
              <w:pStyle w:val="DAERABodyText14pt"/>
            </w:pPr>
          </w:p>
        </w:tc>
      </w:tr>
    </w:tbl>
    <w:p w14:paraId="7ADA419D" w14:textId="77777777" w:rsidR="00071BB0" w:rsidRDefault="00071BB0"/>
    <w:p w14:paraId="07047359" w14:textId="03588127"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FD0EE7">
        <w:rPr>
          <w:b/>
          <w:bCs/>
        </w:rPr>
      </w:r>
      <w:r w:rsidR="00FD0EE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FC14B3">
        <w:rPr>
          <w:b/>
          <w:bCs/>
        </w:rPr>
        <w:fldChar w:fldCharType="begin">
          <w:ffData>
            <w:name w:val=""/>
            <w:enabled/>
            <w:calcOnExit w:val="0"/>
            <w:checkBox>
              <w:sizeAuto/>
              <w:default w:val="1"/>
            </w:checkBox>
          </w:ffData>
        </w:fldChar>
      </w:r>
      <w:r w:rsidR="00FC14B3">
        <w:rPr>
          <w:b/>
          <w:bCs/>
        </w:rPr>
        <w:instrText xml:space="preserve"> FORMCHECKBOX </w:instrText>
      </w:r>
      <w:r w:rsidR="00FD0EE7">
        <w:rPr>
          <w:b/>
          <w:bCs/>
        </w:rPr>
      </w:r>
      <w:r w:rsidR="00FD0EE7">
        <w:rPr>
          <w:b/>
          <w:bCs/>
        </w:rPr>
        <w:fldChar w:fldCharType="separate"/>
      </w:r>
      <w:r w:rsidR="00FC14B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755F5FD6" w:rsidR="00F465EC" w:rsidRPr="00F465EC" w:rsidRDefault="00F465EC" w:rsidP="00F465EC">
            <w:pPr>
              <w:pStyle w:val="DAERABodyText14pt"/>
            </w:pP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25AF732F" w:rsidR="00F465EC" w:rsidRPr="00F465EC" w:rsidRDefault="002B1BD0" w:rsidP="003F41DB">
            <w:pPr>
              <w:pStyle w:val="DAERABodyText14pt"/>
            </w:pPr>
            <w:r>
              <w:t>Policy initiated by Minister Muir</w:t>
            </w:r>
            <w:r w:rsidR="0009510E">
              <w:t xml:space="preserve"> who advised the AERA Committee on 6</w:t>
            </w:r>
            <w:r w:rsidR="00FC14B3">
              <w:t> </w:t>
            </w:r>
            <w:r w:rsidR="0009510E">
              <w:t>June</w:t>
            </w:r>
            <w:r w:rsidR="00FC14B3">
              <w:t> </w:t>
            </w:r>
            <w:r w:rsidR="0009510E">
              <w:t>2024 that he would be undoing the changes made in 2022 and 2023.  W</w:t>
            </w:r>
            <w:r>
              <w:t>ritten by Area-based Schemes Operational Policy Branch.</w:t>
            </w:r>
          </w:p>
        </w:tc>
      </w:tr>
    </w:tbl>
    <w:p w14:paraId="199D5F75" w14:textId="77777777" w:rsid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63661D57" w:rsidR="00F465EC" w:rsidRPr="00F465EC" w:rsidRDefault="002B1BD0" w:rsidP="003F41DB">
            <w:pPr>
              <w:pStyle w:val="DAERABodyText14pt"/>
            </w:pPr>
            <w:r>
              <w:t xml:space="preserve">Department of Agriculture, Environment and </w:t>
            </w:r>
            <w:r w:rsidR="00306B02">
              <w:t>Rural</w:t>
            </w:r>
            <w:r>
              <w:t xml:space="preserve"> </w:t>
            </w:r>
            <w:r w:rsidR="00306B02">
              <w:t>Affairs</w:t>
            </w:r>
            <w:r>
              <w:t xml:space="preserve"> (DAERA)</w:t>
            </w:r>
          </w:p>
        </w:tc>
      </w:tr>
    </w:tbl>
    <w:p w14:paraId="78D2684B" w14:textId="77777777" w:rsidR="00602FBC" w:rsidRDefault="00602FBC" w:rsidP="00F465EC">
      <w:pPr>
        <w:pStyle w:val="DAERASubHeader"/>
      </w:pPr>
    </w:p>
    <w:p w14:paraId="6E2B2362" w14:textId="208065E9"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2DBCD8FE"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6060C3">
        <w:rPr>
          <w:b/>
          <w:bCs/>
        </w:rPr>
        <w:fldChar w:fldCharType="begin">
          <w:ffData>
            <w:name w:val=""/>
            <w:enabled/>
            <w:calcOnExit w:val="0"/>
            <w:checkBox>
              <w:sizeAuto/>
              <w:default w:val="0"/>
            </w:checkBox>
          </w:ffData>
        </w:fldChar>
      </w:r>
      <w:r w:rsidR="006060C3">
        <w:rPr>
          <w:b/>
          <w:bCs/>
        </w:rPr>
        <w:instrText xml:space="preserve"> FORMCHECKBOX </w:instrText>
      </w:r>
      <w:r w:rsidR="00FD0EE7">
        <w:rPr>
          <w:b/>
          <w:bCs/>
        </w:rPr>
      </w:r>
      <w:r w:rsidR="00FD0EE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FC14B3">
        <w:rPr>
          <w:b/>
          <w:bCs/>
        </w:rPr>
        <w:fldChar w:fldCharType="begin">
          <w:ffData>
            <w:name w:val=""/>
            <w:enabled/>
            <w:calcOnExit w:val="0"/>
            <w:checkBox>
              <w:sizeAuto/>
              <w:default w:val="1"/>
            </w:checkBox>
          </w:ffData>
        </w:fldChar>
      </w:r>
      <w:r w:rsidR="00FC14B3">
        <w:rPr>
          <w:b/>
          <w:bCs/>
        </w:rPr>
        <w:instrText xml:space="preserve"> FORMCHECKBOX </w:instrText>
      </w:r>
      <w:r w:rsidR="00FD0EE7">
        <w:rPr>
          <w:b/>
          <w:bCs/>
        </w:rPr>
      </w:r>
      <w:r w:rsidR="00FD0EE7">
        <w:rPr>
          <w:b/>
          <w:bCs/>
        </w:rPr>
        <w:fldChar w:fldCharType="separate"/>
      </w:r>
      <w:r w:rsidR="00FC14B3">
        <w:rPr>
          <w:b/>
          <w:bCs/>
        </w:rPr>
        <w:fldChar w:fldCharType="end"/>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45DBA8D"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FD0EE7">
        <w:rPr>
          <w:b/>
          <w:bCs/>
        </w:rPr>
      </w:r>
      <w:r w:rsidR="00FD0EE7">
        <w:rPr>
          <w:b/>
          <w:bCs/>
        </w:rPr>
        <w:fldChar w:fldCharType="separate"/>
      </w:r>
      <w:r w:rsidR="007948B9">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FD0EE7">
        <w:rPr>
          <w:b/>
          <w:bCs/>
        </w:rPr>
      </w:r>
      <w:r w:rsidR="00FD0EE7">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bookmarkStart w:id="2" w:name="_Hlk172105677"/>
      <w:r>
        <w:rPr>
          <w:b/>
          <w:bCs/>
        </w:rPr>
        <w:fldChar w:fldCharType="begin">
          <w:ffData>
            <w:name w:val="Check1"/>
            <w:enabled/>
            <w:calcOnExit w:val="0"/>
            <w:checkBox>
              <w:sizeAuto/>
              <w:default w:val="0"/>
            </w:checkBox>
          </w:ffData>
        </w:fldChar>
      </w:r>
      <w:r>
        <w:rPr>
          <w:b/>
          <w:bCs/>
        </w:rPr>
        <w:instrText xml:space="preserve"> FORMCHECKBOX </w:instrText>
      </w:r>
      <w:r w:rsidR="00FD0EE7">
        <w:rPr>
          <w:b/>
          <w:bCs/>
        </w:rPr>
      </w:r>
      <w:r w:rsidR="00FD0EE7">
        <w:rPr>
          <w:b/>
          <w:bCs/>
        </w:rPr>
        <w:fldChar w:fldCharType="separate"/>
      </w:r>
      <w:r>
        <w:rPr>
          <w:b/>
          <w:bCs/>
        </w:rPr>
        <w:fldChar w:fldCharType="end"/>
      </w:r>
      <w:bookmarkEnd w:id="2"/>
    </w:p>
    <w:p w14:paraId="3881B179" w14:textId="47BF8E28"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19664D">
        <w:rPr>
          <w:b/>
          <w:bCs/>
        </w:rPr>
        <w:fldChar w:fldCharType="begin">
          <w:ffData>
            <w:name w:val=""/>
            <w:enabled/>
            <w:calcOnExit w:val="0"/>
            <w:checkBox>
              <w:sizeAuto/>
              <w:default w:val="1"/>
            </w:checkBox>
          </w:ffData>
        </w:fldChar>
      </w:r>
      <w:r w:rsidR="0019664D">
        <w:rPr>
          <w:b/>
          <w:bCs/>
        </w:rPr>
        <w:instrText xml:space="preserve"> FORMCHECKBOX </w:instrText>
      </w:r>
      <w:r w:rsidR="00FD0EE7">
        <w:rPr>
          <w:b/>
          <w:bCs/>
        </w:rPr>
      </w:r>
      <w:r w:rsidR="00FD0EE7">
        <w:rPr>
          <w:b/>
          <w:bCs/>
        </w:rPr>
        <w:fldChar w:fldCharType="separate"/>
      </w:r>
      <w:r w:rsidR="0019664D">
        <w:rPr>
          <w:b/>
          <w:bCs/>
        </w:rPr>
        <w:fldChar w:fldCharType="end"/>
      </w:r>
    </w:p>
    <w:p w14:paraId="38C58796" w14:textId="118F4AD6" w:rsidR="004B1E13" w:rsidRPr="004B1E13" w:rsidRDefault="004B1E13" w:rsidP="004B1E13">
      <w:pPr>
        <w:pStyle w:val="DAERABodyText14pt"/>
        <w:rPr>
          <w:b/>
          <w:bCs/>
        </w:rPr>
      </w:pPr>
      <w:r w:rsidRPr="004B1E13">
        <w:rPr>
          <w:b/>
          <w:bCs/>
        </w:rPr>
        <w:t>Other public sector organisations</w:t>
      </w:r>
      <w:r>
        <w:rPr>
          <w:b/>
          <w:bCs/>
        </w:rPr>
        <w:tab/>
      </w:r>
      <w:r w:rsidR="0019664D">
        <w:rPr>
          <w:b/>
          <w:bCs/>
        </w:rPr>
        <w:fldChar w:fldCharType="begin">
          <w:ffData>
            <w:name w:val=""/>
            <w:enabled/>
            <w:calcOnExit w:val="0"/>
            <w:checkBox>
              <w:sizeAuto/>
              <w:default w:val="1"/>
            </w:checkBox>
          </w:ffData>
        </w:fldChar>
      </w:r>
      <w:r w:rsidR="0019664D">
        <w:rPr>
          <w:b/>
          <w:bCs/>
        </w:rPr>
        <w:instrText xml:space="preserve"> FORMCHECKBOX </w:instrText>
      </w:r>
      <w:r w:rsidR="00FD0EE7">
        <w:rPr>
          <w:b/>
          <w:bCs/>
        </w:rPr>
      </w:r>
      <w:r w:rsidR="00FD0EE7">
        <w:rPr>
          <w:b/>
          <w:bCs/>
        </w:rPr>
        <w:fldChar w:fldCharType="separate"/>
      </w:r>
      <w:r w:rsidR="0019664D">
        <w:rPr>
          <w:b/>
          <w:bCs/>
        </w:rPr>
        <w:fldChar w:fldCharType="end"/>
      </w:r>
    </w:p>
    <w:p w14:paraId="56A4ABFD" w14:textId="5C8DBD41" w:rsidR="004B1E13" w:rsidRPr="004B1E13" w:rsidRDefault="004B1E13" w:rsidP="004B1E13">
      <w:pPr>
        <w:pStyle w:val="DAERABodyText14pt"/>
        <w:rPr>
          <w:b/>
          <w:bCs/>
        </w:rPr>
      </w:pPr>
      <w:r w:rsidRPr="004B1E13">
        <w:rPr>
          <w:b/>
          <w:bCs/>
        </w:rPr>
        <w:t>Voluntary/community/trade unions</w:t>
      </w:r>
      <w:r>
        <w:rPr>
          <w:b/>
          <w:bCs/>
        </w:rPr>
        <w:tab/>
      </w:r>
      <w:r w:rsidRPr="0019664D">
        <w:rPr>
          <w:b/>
          <w:bCs/>
        </w:rPr>
        <w:fldChar w:fldCharType="begin">
          <w:ffData>
            <w:name w:val=""/>
            <w:enabled/>
            <w:calcOnExit w:val="0"/>
            <w:checkBox>
              <w:sizeAuto/>
              <w:default w:val="0"/>
            </w:checkBox>
          </w:ffData>
        </w:fldChar>
      </w:r>
      <w:r w:rsidRPr="0019664D">
        <w:rPr>
          <w:b/>
          <w:bCs/>
        </w:rPr>
        <w:instrText xml:space="preserve"> FORMCHECKBOX </w:instrText>
      </w:r>
      <w:r w:rsidR="00FD0EE7">
        <w:rPr>
          <w:b/>
          <w:bCs/>
        </w:rPr>
      </w:r>
      <w:r w:rsidR="00FD0EE7">
        <w:rPr>
          <w:b/>
          <w:bCs/>
        </w:rPr>
        <w:fldChar w:fldCharType="separate"/>
      </w:r>
      <w:r w:rsidRPr="0019664D">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77777777" w:rsidR="004B1E13" w:rsidRPr="00DC50B5" w:rsidRDefault="004B1E13" w:rsidP="00DC50B5">
            <w:pPr>
              <w:pStyle w:val="DAERABodyText14pt"/>
            </w:pP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1CC807F0" w:rsidR="00DC50B5" w:rsidRPr="00DC50B5" w:rsidRDefault="00306B02" w:rsidP="00DC50B5">
            <w:pPr>
              <w:pStyle w:val="DAERABodyText14pt"/>
            </w:pPr>
            <w:r>
              <w:t xml:space="preserve">None </w:t>
            </w:r>
          </w:p>
        </w:tc>
      </w:tr>
    </w:tbl>
    <w:p w14:paraId="2AECB1A0" w14:textId="77777777" w:rsid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73A8727A" w:rsidR="00DC50B5" w:rsidRPr="00DC50B5" w:rsidRDefault="00306B02" w:rsidP="00DC50B5">
            <w:pPr>
              <w:pStyle w:val="DAERABodyText14pt"/>
            </w:pPr>
            <w:r>
              <w:lastRenderedPageBreak/>
              <w:t>n/a</w:t>
            </w:r>
          </w:p>
        </w:tc>
      </w:tr>
    </w:tbl>
    <w:p w14:paraId="4028FC6D" w14:textId="77777777" w:rsidR="00AF4DAD" w:rsidRDefault="00AF4DAD" w:rsidP="002569BA">
      <w:pPr>
        <w:pStyle w:val="DAERASubHeader"/>
      </w:pPr>
    </w:p>
    <w:p w14:paraId="0F871617" w14:textId="25E43DF1"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22A3CA9" w14:textId="77777777" w:rsidR="00306B02" w:rsidRDefault="00306B02"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Default="00DC50B5" w:rsidP="00DC50B5">
      <w:pPr>
        <w:pStyle w:val="DAERABodyText14pt"/>
        <w:rPr>
          <w:b/>
        </w:rPr>
      </w:pPr>
    </w:p>
    <w:p w14:paraId="6547E0C5" w14:textId="77777777" w:rsidR="004D3501" w:rsidRPr="004D3501" w:rsidRDefault="004D3501" w:rsidP="004D3501">
      <w:pPr>
        <w:pStyle w:val="DAERABodyText14pt"/>
        <w:rPr>
          <w:i/>
          <w:iCs/>
        </w:rPr>
      </w:pPr>
      <w:r w:rsidRPr="004D3501">
        <w:rPr>
          <w:i/>
          <w:iCs/>
        </w:rPr>
        <w:t xml:space="preserve">To date, 24,314 applications have been received in respect of the 2024 scheme year. with 24,496 received in 2023, 24492 received in 2022 and 24,533 received in 2021. </w:t>
      </w:r>
    </w:p>
    <w:p w14:paraId="1186C1A8" w14:textId="77777777" w:rsidR="004D3501" w:rsidRPr="004D3501" w:rsidRDefault="004D3501" w:rsidP="004D3501">
      <w:pPr>
        <w:pStyle w:val="DAERABodyText14pt"/>
        <w:rPr>
          <w:i/>
          <w:iCs/>
        </w:rPr>
      </w:pPr>
    </w:p>
    <w:p w14:paraId="79C00692" w14:textId="77777777" w:rsidR="004D3501" w:rsidRPr="004D3501" w:rsidRDefault="004D3501" w:rsidP="004D3501">
      <w:pPr>
        <w:pStyle w:val="DAERABodyText14pt"/>
        <w:rPr>
          <w:i/>
          <w:iCs/>
        </w:rPr>
      </w:pPr>
      <w:r w:rsidRPr="004D3501">
        <w:rPr>
          <w:i/>
          <w:iCs/>
        </w:rPr>
        <w:t>This change in legislation will impact on all applicants for all area-based schemes payments which are subject to the Cross-Compliance requirements.</w:t>
      </w:r>
    </w:p>
    <w:p w14:paraId="56C90640" w14:textId="77777777" w:rsidR="004D3501" w:rsidRPr="004D3501" w:rsidRDefault="004D3501" w:rsidP="004D3501">
      <w:pPr>
        <w:rPr>
          <w:i/>
          <w:iCs/>
        </w:rPr>
      </w:pPr>
    </w:p>
    <w:bookmarkStart w:id="3" w:name="_Hlk172550091"/>
    <w:p w14:paraId="79019EC9" w14:textId="4DE36431" w:rsidR="004D3501" w:rsidRPr="004D3501" w:rsidRDefault="00103185" w:rsidP="004D3501">
      <w:pPr>
        <w:spacing w:line="360" w:lineRule="auto"/>
        <w:rPr>
          <w:rFonts w:ascii="Arial" w:hAnsi="Arial" w:cs="Arial"/>
          <w:i/>
          <w:iCs/>
          <w:sz w:val="28"/>
          <w:szCs w:val="28"/>
        </w:rPr>
      </w:pPr>
      <w:r>
        <w:fldChar w:fldCharType="begin"/>
      </w:r>
      <w:r>
        <w:instrText>HYPERLINK "https://view.officeapps.live.com/op/view.aspx?src=https%3A%2F%2Fwww.daera-ni.gov.uk%2Fsites%2Fdefault%2Ffiles%2Fpublications%2Fdaera%2Ffinal-equality-indicators-report.xls&amp;wdOrigin=BROWSELINK"</w:instrText>
      </w:r>
      <w:r>
        <w:fldChar w:fldCharType="separate"/>
      </w:r>
      <w:r w:rsidR="004D3501" w:rsidRPr="004D3501">
        <w:rPr>
          <w:rStyle w:val="Hyperlink"/>
          <w:rFonts w:ascii="Arial" w:hAnsi="Arial" w:cs="Arial"/>
          <w:i/>
          <w:iCs/>
          <w:sz w:val="28"/>
          <w:szCs w:val="28"/>
        </w:rPr>
        <w:t>The report Equality Indicators for Northern Ireland Farmers</w:t>
      </w:r>
      <w:r>
        <w:rPr>
          <w:rStyle w:val="Hyperlink"/>
          <w:rFonts w:ascii="Arial" w:hAnsi="Arial" w:cs="Arial"/>
          <w:i/>
          <w:iCs/>
          <w:sz w:val="28"/>
          <w:szCs w:val="28"/>
        </w:rPr>
        <w:fldChar w:fldCharType="end"/>
      </w:r>
      <w:r w:rsidR="004D3501" w:rsidRPr="004D3501">
        <w:rPr>
          <w:rStyle w:val="Hyperlink"/>
          <w:rFonts w:ascii="Arial" w:hAnsi="Arial" w:cs="Arial"/>
          <w:i/>
          <w:iCs/>
          <w:sz w:val="28"/>
          <w:szCs w:val="28"/>
        </w:rPr>
        <w:t xml:space="preserve"> </w:t>
      </w:r>
      <w:r w:rsidR="004D3501" w:rsidRPr="004D3501">
        <w:rPr>
          <w:rFonts w:ascii="Arial" w:hAnsi="Arial" w:cs="Arial"/>
          <w:i/>
          <w:iCs/>
          <w:sz w:val="28"/>
          <w:szCs w:val="28"/>
        </w:rPr>
        <w:t xml:space="preserve"> </w:t>
      </w:r>
      <w:bookmarkEnd w:id="3"/>
      <w:r w:rsidR="004D3501" w:rsidRPr="004D3501">
        <w:rPr>
          <w:rFonts w:ascii="Arial" w:hAnsi="Arial" w:cs="Arial"/>
          <w:i/>
          <w:iCs/>
          <w:sz w:val="28"/>
          <w:szCs w:val="28"/>
        </w:rPr>
        <w:t xml:space="preserve">reported that 24,471 businesses were reported against in the 2010 Farm Structure Survey. </w:t>
      </w:r>
      <w:r w:rsidR="00810C30">
        <w:rPr>
          <w:rFonts w:ascii="Arial" w:hAnsi="Arial" w:cs="Arial"/>
          <w:i/>
          <w:iCs/>
          <w:sz w:val="28"/>
          <w:szCs w:val="28"/>
        </w:rPr>
        <w:t xml:space="preserve">  </w:t>
      </w:r>
      <w:hyperlink r:id="rId13" w:history="1">
        <w:r w:rsidR="00810C30" w:rsidRPr="00810C30">
          <w:rPr>
            <w:rStyle w:val="Hyperlink"/>
            <w:rFonts w:ascii="Arial" w:hAnsi="Arial" w:cs="Arial"/>
            <w:i/>
            <w:iCs/>
            <w:sz w:val="28"/>
            <w:szCs w:val="28"/>
          </w:rPr>
          <w:t>Integrated Farm Survey Northern Ireland - June 2023</w:t>
        </w:r>
      </w:hyperlink>
      <w:r w:rsidR="00810C30">
        <w:rPr>
          <w:rFonts w:ascii="Arial" w:hAnsi="Arial" w:cs="Arial"/>
          <w:i/>
          <w:iCs/>
          <w:sz w:val="28"/>
          <w:szCs w:val="28"/>
        </w:rPr>
        <w:t>, reporting farm number of 26,131</w:t>
      </w:r>
      <w:r w:rsidR="002C3EE4">
        <w:rPr>
          <w:rFonts w:ascii="Arial" w:hAnsi="Arial" w:cs="Arial"/>
          <w:i/>
          <w:iCs/>
          <w:sz w:val="28"/>
          <w:szCs w:val="28"/>
        </w:rPr>
        <w:t>, provides</w:t>
      </w:r>
      <w:r w:rsidR="00810C30">
        <w:rPr>
          <w:rFonts w:ascii="Arial" w:hAnsi="Arial" w:cs="Arial"/>
          <w:i/>
          <w:iCs/>
          <w:sz w:val="28"/>
          <w:szCs w:val="28"/>
        </w:rPr>
        <w:t xml:space="preserve"> some more up to date information in relation to age and gender.  </w:t>
      </w:r>
    </w:p>
    <w:p w14:paraId="586CE988" w14:textId="77777777" w:rsidR="004D3501" w:rsidRDefault="004D3501" w:rsidP="00DC50B5">
      <w:pPr>
        <w:pStyle w:val="DAERABodyText14pt"/>
        <w:rPr>
          <w:b/>
        </w:rPr>
      </w:pPr>
    </w:p>
    <w:p w14:paraId="757B778F" w14:textId="77777777" w:rsidR="00103185" w:rsidRDefault="00103185" w:rsidP="00DC50B5">
      <w:pPr>
        <w:pStyle w:val="DAERABodyText14pt"/>
        <w:rPr>
          <w:b/>
        </w:rPr>
      </w:pPr>
    </w:p>
    <w:p w14:paraId="3DB77151" w14:textId="77777777" w:rsidR="00103185" w:rsidRDefault="00103185" w:rsidP="00DC50B5">
      <w:pPr>
        <w:pStyle w:val="DAERABodyText14pt"/>
        <w:rPr>
          <w:b/>
        </w:rPr>
      </w:pPr>
    </w:p>
    <w:p w14:paraId="59B51551" w14:textId="77777777" w:rsidR="00103185" w:rsidRDefault="00103185" w:rsidP="00DC50B5">
      <w:pPr>
        <w:pStyle w:val="DAERABodyText14pt"/>
        <w:rPr>
          <w:b/>
        </w:rPr>
      </w:pPr>
    </w:p>
    <w:p w14:paraId="73C0845D" w14:textId="77777777" w:rsidR="00103185" w:rsidRPr="00FA0121" w:rsidRDefault="0010318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5DAFDBB3" w14:textId="10C65518" w:rsidR="00DC50B5" w:rsidRPr="00DC50B5" w:rsidRDefault="002E07EA" w:rsidP="0019664D">
            <w:pPr>
              <w:spacing w:line="360" w:lineRule="auto"/>
            </w:pPr>
            <w:r w:rsidRPr="002E07EA">
              <w:rPr>
                <w:rFonts w:ascii="Arial" w:hAnsi="Arial" w:cs="Arial"/>
                <w:sz w:val="28"/>
                <w:szCs w:val="28"/>
                <w:lang w:val="en-US"/>
              </w:rPr>
              <w:t xml:space="preserve">Just over 42% of farmers in Northern Ireland were </w:t>
            </w:r>
            <w:r w:rsidR="006D0D17">
              <w:rPr>
                <w:rFonts w:ascii="Arial" w:hAnsi="Arial" w:cs="Arial"/>
                <w:sz w:val="28"/>
                <w:szCs w:val="28"/>
                <w:lang w:val="en-US"/>
              </w:rPr>
              <w:t>C</w:t>
            </w:r>
            <w:r w:rsidRPr="002E07EA">
              <w:rPr>
                <w:rFonts w:ascii="Arial" w:hAnsi="Arial" w:cs="Arial"/>
                <w:sz w:val="28"/>
                <w:szCs w:val="28"/>
                <w:lang w:val="en-US"/>
              </w:rPr>
              <w:t xml:space="preserve">atholic with 51% stating their religion as </w:t>
            </w:r>
            <w:r w:rsidR="006D0D17">
              <w:rPr>
                <w:rFonts w:ascii="Arial" w:hAnsi="Arial" w:cs="Arial"/>
                <w:sz w:val="28"/>
                <w:szCs w:val="28"/>
                <w:lang w:val="en-US"/>
              </w:rPr>
              <w:t>P</w:t>
            </w:r>
            <w:r w:rsidRPr="002E07EA">
              <w:rPr>
                <w:rFonts w:ascii="Arial" w:hAnsi="Arial" w:cs="Arial"/>
                <w:sz w:val="28"/>
                <w:szCs w:val="28"/>
                <w:lang w:val="en-US"/>
              </w:rPr>
              <w:t xml:space="preserve">rotestant or other Christian religion.  The remaining 6% were of ‘other’ or no religion.  Catholics were much more likely than Protestants to farm on very small farms, with 85% of Catholics farming small farms compared to 68% of Protestants and only 2% having large farms compared to 10% of Protestant farms. </w:t>
            </w:r>
          </w:p>
        </w:tc>
      </w:tr>
    </w:tbl>
    <w:p w14:paraId="70D20741" w14:textId="1854587A"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3EE6F740" w14:textId="77777777" w:rsidR="000132CB" w:rsidRPr="000132CB" w:rsidRDefault="000132CB" w:rsidP="000132CB">
            <w:pPr>
              <w:spacing w:line="360" w:lineRule="auto"/>
              <w:rPr>
                <w:rFonts w:ascii="Arial" w:hAnsi="Arial" w:cs="Arial"/>
                <w:sz w:val="28"/>
                <w:szCs w:val="28"/>
                <w:lang w:val="en-US"/>
              </w:rPr>
            </w:pPr>
            <w:r w:rsidRPr="000132CB">
              <w:rPr>
                <w:rFonts w:ascii="Arial" w:hAnsi="Arial" w:cs="Arial"/>
                <w:sz w:val="28"/>
                <w:szCs w:val="28"/>
                <w:lang w:val="en-US"/>
              </w:rPr>
              <w:t xml:space="preserve">Information was not collected on political opinion on the Population Census 2011.  </w:t>
            </w:r>
          </w:p>
          <w:p w14:paraId="3DA825B8" w14:textId="77777777" w:rsidR="000132CB" w:rsidRPr="000132CB" w:rsidRDefault="000132CB" w:rsidP="000132CB">
            <w:pPr>
              <w:spacing w:line="360" w:lineRule="auto"/>
              <w:rPr>
                <w:rFonts w:ascii="Arial" w:hAnsi="Arial" w:cs="Arial"/>
                <w:sz w:val="28"/>
                <w:szCs w:val="28"/>
                <w:lang w:val="en-US"/>
              </w:rPr>
            </w:pPr>
          </w:p>
          <w:p w14:paraId="76BBEB04"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lang w:val="en-US"/>
              </w:rPr>
              <w:t xml:space="preserve">The </w:t>
            </w:r>
            <w:r w:rsidRPr="000132CB">
              <w:rPr>
                <w:rFonts w:ascii="Arial" w:hAnsi="Arial" w:cs="Arial"/>
                <w:sz w:val="28"/>
                <w:szCs w:val="28"/>
              </w:rPr>
              <w:t>Northern Ireland Life and Times - Political Attitudes</w:t>
            </w:r>
          </w:p>
          <w:bookmarkStart w:id="4" w:name="_Hlk172550146"/>
          <w:p w14:paraId="2233FD3A" w14:textId="77777777" w:rsidR="000132CB" w:rsidRPr="000132CB" w:rsidRDefault="00103185" w:rsidP="000132CB">
            <w:pPr>
              <w:spacing w:line="360" w:lineRule="auto"/>
              <w:rPr>
                <w:rFonts w:ascii="Arial" w:hAnsi="Arial" w:cs="Arial"/>
                <w:sz w:val="28"/>
                <w:szCs w:val="28"/>
              </w:rPr>
            </w:pPr>
            <w:r>
              <w:fldChar w:fldCharType="begin"/>
            </w:r>
            <w:r>
              <w:instrText>HYPERLINK "https://www.ark.ac.uk/nilt/results/polatt.html"</w:instrText>
            </w:r>
            <w:r>
              <w:fldChar w:fldCharType="separate"/>
            </w:r>
            <w:r w:rsidR="000132CB" w:rsidRPr="000132CB">
              <w:rPr>
                <w:rStyle w:val="Hyperlink"/>
                <w:rFonts w:ascii="Arial" w:hAnsi="Arial" w:cs="Arial"/>
                <w:sz w:val="28"/>
                <w:szCs w:val="28"/>
              </w:rPr>
              <w:t>https://www.ark.ac.uk/nilt/results/polatt.html</w:t>
            </w:r>
            <w:r>
              <w:rPr>
                <w:rStyle w:val="Hyperlink"/>
                <w:rFonts w:ascii="Arial" w:hAnsi="Arial" w:cs="Arial"/>
                <w:sz w:val="28"/>
                <w:szCs w:val="28"/>
              </w:rPr>
              <w:fldChar w:fldCharType="end"/>
            </w:r>
            <w:r w:rsidR="000132CB" w:rsidRPr="000132CB">
              <w:rPr>
                <w:rFonts w:ascii="Arial" w:hAnsi="Arial" w:cs="Arial"/>
                <w:sz w:val="28"/>
                <w:szCs w:val="28"/>
              </w:rPr>
              <w:t xml:space="preserve"> </w:t>
            </w:r>
          </w:p>
          <w:bookmarkEnd w:id="4"/>
          <w:p w14:paraId="3F866ED1" w14:textId="77777777" w:rsidR="000132CB" w:rsidRPr="000132CB" w:rsidRDefault="000132CB" w:rsidP="000132CB">
            <w:pPr>
              <w:spacing w:line="360" w:lineRule="auto"/>
              <w:rPr>
                <w:rFonts w:ascii="Arial" w:hAnsi="Arial" w:cs="Arial"/>
                <w:sz w:val="28"/>
                <w:szCs w:val="28"/>
              </w:rPr>
            </w:pPr>
          </w:p>
          <w:p w14:paraId="23560C1D" w14:textId="401FFBD3"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 xml:space="preserve">Political Attitudes in Northern Ireland 25 Years after the Agreement found that the breakdown of self-described community identities </w:t>
            </w:r>
            <w:r w:rsidR="006D0D17" w:rsidRPr="000132CB">
              <w:rPr>
                <w:rFonts w:ascii="Arial" w:hAnsi="Arial" w:cs="Arial"/>
                <w:sz w:val="28"/>
                <w:szCs w:val="28"/>
              </w:rPr>
              <w:t>was</w:t>
            </w:r>
            <w:r w:rsidRPr="000132CB">
              <w:rPr>
                <w:rFonts w:ascii="Arial" w:hAnsi="Arial" w:cs="Arial"/>
                <w:sz w:val="28"/>
                <w:szCs w:val="28"/>
              </w:rPr>
              <w:t xml:space="preserve"> unionist 31%, nationalist 26% and ‘neither’ 38%.</w:t>
            </w:r>
          </w:p>
          <w:p w14:paraId="371B7340" w14:textId="77777777" w:rsidR="000132CB" w:rsidRPr="000132CB" w:rsidRDefault="000132CB" w:rsidP="000132CB">
            <w:pPr>
              <w:spacing w:line="360" w:lineRule="auto"/>
              <w:rPr>
                <w:rFonts w:ascii="Arial" w:hAnsi="Arial" w:cs="Arial"/>
                <w:sz w:val="28"/>
                <w:szCs w:val="28"/>
              </w:rPr>
            </w:pPr>
          </w:p>
          <w:p w14:paraId="3321395D" w14:textId="391D4B74"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 xml:space="preserve">Northern Ireland Life and Times (NILT) is a social attitudes survey. In 2022 six out of </w:t>
            </w:r>
            <w:r w:rsidR="006D0D17">
              <w:rPr>
                <w:rFonts w:ascii="Arial" w:hAnsi="Arial" w:cs="Arial"/>
                <w:sz w:val="28"/>
                <w:szCs w:val="28"/>
              </w:rPr>
              <w:t>10</w:t>
            </w:r>
            <w:r w:rsidRPr="000132CB">
              <w:rPr>
                <w:rFonts w:ascii="Arial" w:hAnsi="Arial" w:cs="Arial"/>
                <w:sz w:val="28"/>
                <w:szCs w:val="28"/>
              </w:rPr>
              <w:t xml:space="preserve"> respondents did not think of themselves as supporters of any particular party. One in two say they feel a little closer to one party than others. As with previous NILT surveys, Alliance Party voters appear to be over-represented, while Sinn Féin and Democratic Unionist Party (DUP) voters are under-represented. </w:t>
            </w:r>
          </w:p>
          <w:p w14:paraId="1CA279D5" w14:textId="77777777" w:rsidR="000132CB" w:rsidRPr="000132CB" w:rsidRDefault="000132CB" w:rsidP="000132CB">
            <w:pPr>
              <w:spacing w:line="360" w:lineRule="auto"/>
              <w:rPr>
                <w:rFonts w:ascii="Arial" w:hAnsi="Arial" w:cs="Arial"/>
                <w:sz w:val="28"/>
                <w:szCs w:val="28"/>
              </w:rPr>
            </w:pPr>
          </w:p>
          <w:p w14:paraId="20289A13"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lastRenderedPageBreak/>
              <w:t>May 2022 had seen Sinn Féin returned as the largest party in the Assembly (27 seats), with the DUP second largest (25 seats), meaning that for the first time the First Minister post was to be filled by a nationalist MLA.</w:t>
            </w:r>
          </w:p>
          <w:p w14:paraId="6312A7BF"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The representation of political parties at district council has also been used here as an indication of political opinion in Northern Ireland. The breakdown is as follows:</w:t>
            </w:r>
          </w:p>
          <w:p w14:paraId="5DBA37B5" w14:textId="77777777" w:rsidR="000132CB" w:rsidRPr="000132CB" w:rsidRDefault="000132CB" w:rsidP="000132CB">
            <w:pPr>
              <w:spacing w:line="360" w:lineRule="auto"/>
              <w:rPr>
                <w:rFonts w:ascii="Arial" w:hAnsi="Arial" w:cs="Arial"/>
                <w:sz w:val="28"/>
                <w:szCs w:val="28"/>
              </w:rPr>
            </w:pPr>
          </w:p>
          <w:p w14:paraId="4BF7F51E"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Antrim and Newtownabbey; Alliance 8; DUP 13; Independent 2; Sinn Féin 9; SDLP 1; UUP 7 (total 40)</w:t>
            </w:r>
          </w:p>
          <w:p w14:paraId="046CB575" w14:textId="5D490756"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Ards and North Down; Alliance 12; DUP 14; Green Party 2; Independent 3; SDLP 1; UUP 8 (total 40)</w:t>
            </w:r>
          </w:p>
          <w:p w14:paraId="5979F3FD" w14:textId="77777777" w:rsidR="000132CB" w:rsidRPr="000132CB" w:rsidRDefault="000132CB" w:rsidP="000132CB">
            <w:pPr>
              <w:spacing w:line="360" w:lineRule="auto"/>
              <w:rPr>
                <w:rFonts w:ascii="Arial" w:hAnsi="Arial" w:cs="Arial"/>
                <w:sz w:val="28"/>
                <w:szCs w:val="28"/>
              </w:rPr>
            </w:pPr>
          </w:p>
          <w:p w14:paraId="3692215E"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Armagh City, Banbridge and Craigavon; Alliance 4; DUP 13; Independent 1; SDLP 1; Sinn Féin 15; TUV 1; UUP 6 (total 41)</w:t>
            </w:r>
          </w:p>
          <w:p w14:paraId="1F16F65B" w14:textId="77777777" w:rsidR="000132CB" w:rsidRPr="000132CB" w:rsidRDefault="000132CB" w:rsidP="000132CB">
            <w:pPr>
              <w:spacing w:line="360" w:lineRule="auto"/>
              <w:rPr>
                <w:rFonts w:ascii="Arial" w:hAnsi="Arial" w:cs="Arial"/>
                <w:sz w:val="28"/>
                <w:szCs w:val="28"/>
              </w:rPr>
            </w:pPr>
          </w:p>
          <w:p w14:paraId="4EF5C76A"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Belfast; Alliance 11; DUP 14; Green Party 3; Independent 1; Sinn Féin 22; SDLP 5; TUV 1; UUP 2; PBP 1 (total 60)</w:t>
            </w:r>
          </w:p>
          <w:p w14:paraId="45F01CDA" w14:textId="77777777" w:rsidR="000132CB" w:rsidRPr="000132CB" w:rsidRDefault="000132CB" w:rsidP="000132CB">
            <w:pPr>
              <w:spacing w:line="360" w:lineRule="auto"/>
              <w:rPr>
                <w:rFonts w:ascii="Arial" w:hAnsi="Arial" w:cs="Arial"/>
                <w:sz w:val="28"/>
                <w:szCs w:val="28"/>
              </w:rPr>
            </w:pPr>
          </w:p>
          <w:p w14:paraId="278FADE4" w14:textId="33E464F4"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Causeway Coast and Glens; Alliance 5; DUP 13; PUP 1; Sinn Féin 12; SDLP 3; TUV 2; UUP 4 (total 40)</w:t>
            </w:r>
          </w:p>
          <w:p w14:paraId="4E0EBD5F"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b/>
            </w:r>
            <w:r w:rsidRPr="000132CB">
              <w:rPr>
                <w:rFonts w:ascii="Arial" w:hAnsi="Arial" w:cs="Arial"/>
                <w:sz w:val="28"/>
                <w:szCs w:val="28"/>
              </w:rPr>
              <w:tab/>
            </w:r>
            <w:r w:rsidRPr="000132CB">
              <w:rPr>
                <w:rFonts w:ascii="Arial" w:hAnsi="Arial" w:cs="Arial"/>
                <w:sz w:val="28"/>
                <w:szCs w:val="28"/>
              </w:rPr>
              <w:tab/>
            </w:r>
            <w:r w:rsidRPr="000132CB">
              <w:rPr>
                <w:rFonts w:ascii="Arial" w:hAnsi="Arial" w:cs="Arial"/>
                <w:sz w:val="28"/>
                <w:szCs w:val="28"/>
              </w:rPr>
              <w:tab/>
            </w:r>
          </w:p>
          <w:p w14:paraId="2683D289" w14:textId="5C01A6E0"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Derry City and Strabane; DUP 5; Independent 3; PBP 1; Sinn Féin 18; SDLP 10; UUP 3 (total 40)</w:t>
            </w:r>
          </w:p>
          <w:p w14:paraId="2A309043" w14:textId="77777777" w:rsidR="000132CB" w:rsidRPr="000132CB" w:rsidRDefault="000132CB" w:rsidP="000132CB">
            <w:pPr>
              <w:spacing w:line="360" w:lineRule="auto"/>
              <w:rPr>
                <w:rFonts w:ascii="Arial" w:hAnsi="Arial" w:cs="Arial"/>
                <w:sz w:val="28"/>
                <w:szCs w:val="28"/>
              </w:rPr>
            </w:pPr>
          </w:p>
          <w:p w14:paraId="241B208D"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Fermanagh and Omagh; Alliance 2; DUP 6; Independent 1; Sinn Féin 21; SDLP 3; UUP 7 (total 40)</w:t>
            </w:r>
          </w:p>
          <w:p w14:paraId="3FBC7C44" w14:textId="77777777" w:rsidR="000132CB" w:rsidRPr="000132CB" w:rsidRDefault="000132CB" w:rsidP="000132CB">
            <w:pPr>
              <w:spacing w:line="360" w:lineRule="auto"/>
              <w:rPr>
                <w:rFonts w:ascii="Arial" w:hAnsi="Arial" w:cs="Arial"/>
                <w:sz w:val="28"/>
                <w:szCs w:val="28"/>
              </w:rPr>
            </w:pPr>
          </w:p>
          <w:p w14:paraId="15491B60" w14:textId="7CFA58EA" w:rsidR="000132CB" w:rsidRDefault="000132CB" w:rsidP="000132CB">
            <w:pPr>
              <w:spacing w:line="360" w:lineRule="auto"/>
              <w:rPr>
                <w:rFonts w:ascii="Arial" w:hAnsi="Arial" w:cs="Arial"/>
                <w:sz w:val="28"/>
                <w:szCs w:val="28"/>
              </w:rPr>
            </w:pPr>
            <w:r w:rsidRPr="000132CB">
              <w:rPr>
                <w:rFonts w:ascii="Arial" w:hAnsi="Arial" w:cs="Arial"/>
                <w:sz w:val="28"/>
                <w:szCs w:val="28"/>
              </w:rPr>
              <w:lastRenderedPageBreak/>
              <w:t>Lisburn and Castlereagh; Alliance 13; DUP 14; Independent 1; Sinn Féin 4; SDLP 2; UUP 6 (total 40)</w:t>
            </w:r>
          </w:p>
          <w:p w14:paraId="3B195D09" w14:textId="77777777" w:rsidR="009F2654" w:rsidRPr="000132CB" w:rsidRDefault="009F2654" w:rsidP="000132CB">
            <w:pPr>
              <w:spacing w:line="360" w:lineRule="auto"/>
              <w:rPr>
                <w:rFonts w:ascii="Arial" w:hAnsi="Arial" w:cs="Arial"/>
                <w:sz w:val="28"/>
                <w:szCs w:val="28"/>
              </w:rPr>
            </w:pPr>
          </w:p>
          <w:p w14:paraId="30ABFF94"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Mid and East Antrim; Alliance 7; DUP 14; Independent 2; Sinn Féin 4; TUV 5; UUP 8 (total 40)</w:t>
            </w:r>
          </w:p>
          <w:p w14:paraId="5178921A" w14:textId="77777777" w:rsidR="000132CB" w:rsidRPr="000132CB" w:rsidRDefault="000132CB" w:rsidP="000132CB">
            <w:pPr>
              <w:spacing w:line="360" w:lineRule="auto"/>
              <w:rPr>
                <w:rFonts w:ascii="Arial" w:hAnsi="Arial" w:cs="Arial"/>
                <w:sz w:val="28"/>
                <w:szCs w:val="28"/>
              </w:rPr>
            </w:pPr>
          </w:p>
          <w:p w14:paraId="1989D846"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Mid Ulster; DUP 11; Independent 3; Sinn Féin 19; SDLP 5; UUP 2 (total 40)</w:t>
            </w:r>
          </w:p>
          <w:p w14:paraId="583AAD53" w14:textId="77777777" w:rsidR="000132CB" w:rsidRPr="000132CB" w:rsidRDefault="000132CB" w:rsidP="000132CB">
            <w:pPr>
              <w:spacing w:line="360" w:lineRule="auto"/>
              <w:rPr>
                <w:rFonts w:ascii="Arial" w:hAnsi="Arial" w:cs="Arial"/>
                <w:sz w:val="28"/>
                <w:szCs w:val="28"/>
              </w:rPr>
            </w:pPr>
          </w:p>
          <w:p w14:paraId="5E183652"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Newry, Mourne and Down; Alliance 5; DUP 5; Independent 2; Sinn Féin 20; SDLP 8; UUP 1 (total 41)</w:t>
            </w:r>
          </w:p>
          <w:p w14:paraId="446D4A77" w14:textId="2CA55857" w:rsidR="00DC50B5" w:rsidRPr="00DC50B5" w:rsidRDefault="000132CB" w:rsidP="0019664D">
            <w:pPr>
              <w:spacing w:line="360" w:lineRule="auto"/>
            </w:pPr>
            <w:r w:rsidRPr="000132CB">
              <w:rPr>
                <w:rFonts w:ascii="Arial" w:hAnsi="Arial" w:cs="Arial"/>
                <w:sz w:val="28"/>
                <w:szCs w:val="28"/>
              </w:rPr>
              <w:t xml:space="preserve">Source: </w:t>
            </w:r>
            <w:bookmarkStart w:id="5" w:name="_Hlk172550227"/>
            <w:r w:rsidR="00103185">
              <w:fldChar w:fldCharType="begin"/>
            </w:r>
            <w:r w:rsidR="00103185">
              <w:instrText>HYPERLINK "https://www.ark.ac.uk/elections/flg23.htm"</w:instrText>
            </w:r>
            <w:r w:rsidR="00103185">
              <w:fldChar w:fldCharType="separate"/>
            </w:r>
            <w:r w:rsidRPr="000132CB">
              <w:rPr>
                <w:rStyle w:val="Hyperlink"/>
                <w:rFonts w:ascii="Arial" w:hAnsi="Arial" w:cs="Arial"/>
                <w:sz w:val="28"/>
                <w:szCs w:val="28"/>
              </w:rPr>
              <w:t>https://www.ark.ac.uk/elections/flg23.htm</w:t>
            </w:r>
            <w:r w:rsidR="00103185">
              <w:rPr>
                <w:rStyle w:val="Hyperlink"/>
                <w:rFonts w:ascii="Arial" w:hAnsi="Arial" w:cs="Arial"/>
                <w:sz w:val="28"/>
                <w:szCs w:val="28"/>
              </w:rPr>
              <w:fldChar w:fldCharType="end"/>
            </w:r>
            <w:r w:rsidRPr="000132CB">
              <w:rPr>
                <w:rFonts w:ascii="Arial" w:hAnsi="Arial" w:cs="Arial"/>
                <w:sz w:val="28"/>
                <w:szCs w:val="28"/>
              </w:rPr>
              <w:t xml:space="preserve"> </w:t>
            </w:r>
            <w:bookmarkEnd w:id="5"/>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678E1858" w:rsidR="00DC50B5" w:rsidRPr="00DC50B5" w:rsidRDefault="002E07EA" w:rsidP="0019664D">
            <w:pPr>
              <w:spacing w:line="360" w:lineRule="auto"/>
            </w:pPr>
            <w:r w:rsidRPr="002E07EA">
              <w:rPr>
                <w:rFonts w:ascii="Arial" w:hAnsi="Arial" w:cs="Arial"/>
                <w:sz w:val="28"/>
                <w:szCs w:val="28"/>
                <w:lang w:val="en-US"/>
              </w:rPr>
              <w:t>The proportion of farmers stating an ethnicity other than white was too small to examine differences by farm characteristics.</w:t>
            </w:r>
            <w:r w:rsidRPr="002E07EA">
              <w:rPr>
                <w:rFonts w:ascii="Arial" w:hAnsi="Arial" w:cs="Arial"/>
                <w:sz w:val="28"/>
                <w:szCs w:val="28"/>
              </w:rPr>
              <w:t xml:space="preserve"> </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E7CFB92" w14:textId="7ED50313" w:rsidR="00DC50B5" w:rsidRPr="00DC50B5" w:rsidRDefault="002C3EE4" w:rsidP="0019664D">
            <w:pPr>
              <w:spacing w:line="360" w:lineRule="auto"/>
            </w:pPr>
            <w:r>
              <w:rPr>
                <w:rFonts w:ascii="Arial" w:hAnsi="Arial" w:cs="Arial"/>
                <w:sz w:val="28"/>
                <w:szCs w:val="28"/>
                <w:lang w:val="en-US"/>
              </w:rPr>
              <w:t>In 2023, the largest proportion of those who were mainly responsible fo</w:t>
            </w:r>
            <w:r w:rsidR="00C02F99">
              <w:rPr>
                <w:rFonts w:ascii="Arial" w:hAnsi="Arial" w:cs="Arial"/>
                <w:sz w:val="28"/>
                <w:szCs w:val="28"/>
                <w:lang w:val="en-US"/>
              </w:rPr>
              <w:t>r</w:t>
            </w:r>
            <w:r>
              <w:rPr>
                <w:rFonts w:ascii="Arial" w:hAnsi="Arial" w:cs="Arial"/>
                <w:sz w:val="28"/>
                <w:szCs w:val="28"/>
                <w:lang w:val="en-US"/>
              </w:rPr>
              <w:t xml:space="preserve"> the day to day running of the farm were aged 65+.</w:t>
            </w:r>
            <w:r w:rsidR="00C02F99">
              <w:rPr>
                <w:rFonts w:ascii="Arial" w:hAnsi="Arial" w:cs="Arial"/>
                <w:sz w:val="28"/>
                <w:szCs w:val="28"/>
                <w:lang w:val="en-US"/>
              </w:rPr>
              <w:t xml:space="preserve">  Twenty per cent </w:t>
            </w:r>
            <w:r w:rsidR="00602FBC">
              <w:rPr>
                <w:rFonts w:ascii="Arial" w:hAnsi="Arial" w:cs="Arial"/>
                <w:sz w:val="28"/>
                <w:szCs w:val="28"/>
                <w:lang w:val="en-US"/>
              </w:rPr>
              <w:t>were aged</w:t>
            </w:r>
            <w:r w:rsidR="00C02F99">
              <w:rPr>
                <w:rFonts w:ascii="Arial" w:hAnsi="Arial" w:cs="Arial"/>
                <w:sz w:val="28"/>
                <w:szCs w:val="28"/>
                <w:lang w:val="en-US"/>
              </w:rPr>
              <w:t xml:space="preserve"> 45-54.</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2B80EAF" w14:textId="799FAAFF" w:rsidR="00DC50B5" w:rsidRPr="00DC50B5" w:rsidRDefault="002E07EA" w:rsidP="0019664D">
            <w:pPr>
              <w:spacing w:line="360" w:lineRule="auto"/>
            </w:pPr>
            <w:r w:rsidRPr="002E07EA">
              <w:rPr>
                <w:rFonts w:ascii="Arial" w:hAnsi="Arial" w:cs="Arial"/>
                <w:sz w:val="28"/>
                <w:szCs w:val="28"/>
                <w:lang w:val="en-US"/>
              </w:rPr>
              <w:t>73% of farmers were married with the</w:t>
            </w:r>
            <w:r w:rsidRPr="002E07EA">
              <w:rPr>
                <w:rFonts w:ascii="Arial" w:hAnsi="Arial" w:cs="Arial"/>
                <w:b/>
                <w:bCs/>
                <w:sz w:val="28"/>
                <w:szCs w:val="28"/>
                <w:lang w:val="en-US"/>
              </w:rPr>
              <w:t xml:space="preserve"> </w:t>
            </w:r>
            <w:r w:rsidRPr="002E07EA">
              <w:rPr>
                <w:rFonts w:ascii="Arial" w:hAnsi="Arial" w:cs="Arial"/>
                <w:sz w:val="28"/>
                <w:szCs w:val="28"/>
                <w:lang w:val="en-US"/>
              </w:rPr>
              <w:t>proportion of married farmers increasing with farm size.</w:t>
            </w:r>
            <w:r w:rsidRPr="002E07EA">
              <w:rPr>
                <w:rFonts w:ascii="Arial" w:hAnsi="Arial" w:cs="Arial"/>
                <w:b/>
                <w:bCs/>
                <w:sz w:val="28"/>
                <w:szCs w:val="28"/>
                <w:lang w:val="en-US"/>
              </w:rPr>
              <w:t xml:space="preserve">  </w:t>
            </w:r>
            <w:r w:rsidRPr="002E07EA">
              <w:rPr>
                <w:rFonts w:ascii="Arial" w:hAnsi="Arial" w:cs="Arial"/>
                <w:sz w:val="28"/>
                <w:szCs w:val="28"/>
                <w:lang w:val="en-US"/>
              </w:rPr>
              <w:t>84% of farmers of large farms were married compared to 71% of farmers of very small farms.  13% of very small farms were single, 9% of farmers of medium sized farms were single and 9% of farmers on large farms were single.</w:t>
            </w:r>
            <w:r w:rsidRPr="002E07EA">
              <w:rPr>
                <w:rFonts w:ascii="Arial" w:hAnsi="Arial" w:cs="Arial"/>
                <w:sz w:val="28"/>
                <w:szCs w:val="28"/>
              </w:rPr>
              <w:t xml:space="preserve"> </w:t>
            </w:r>
          </w:p>
        </w:tc>
      </w:tr>
    </w:tbl>
    <w:p w14:paraId="6CDF8ED5" w14:textId="77777777" w:rsidR="00DC50B5" w:rsidRDefault="00DC50B5" w:rsidP="00DC50B5">
      <w:pPr>
        <w:pStyle w:val="DAERABodyText14pt"/>
        <w:rPr>
          <w:b/>
          <w:bCs/>
        </w:rPr>
      </w:pPr>
    </w:p>
    <w:p w14:paraId="0FAF9029" w14:textId="71E5EC90"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5D3A2A51" w14:textId="3DBD274B" w:rsidR="00DC50B5" w:rsidRPr="00DC50B5" w:rsidRDefault="002E07EA" w:rsidP="00AF4DAD">
            <w:pPr>
              <w:spacing w:line="360" w:lineRule="auto"/>
            </w:pPr>
            <w:r w:rsidRPr="002E07EA">
              <w:rPr>
                <w:rFonts w:ascii="Arial" w:hAnsi="Arial" w:cs="Arial"/>
                <w:sz w:val="28"/>
                <w:szCs w:val="28"/>
                <w:lang w:val="en-US"/>
              </w:rPr>
              <w:lastRenderedPageBreak/>
              <w:t>Information on sexual orientation was not collected in the Population Census 2011.</w:t>
            </w:r>
            <w:r w:rsidRPr="002E07EA">
              <w:rPr>
                <w:rFonts w:ascii="Arial" w:hAnsi="Arial" w:cs="Arial"/>
                <w:b/>
                <w:bCs/>
                <w:sz w:val="28"/>
                <w:szCs w:val="28"/>
                <w:lang w:val="en-US"/>
              </w:rPr>
              <w:t xml:space="preserve"> </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2524A6EA" w14:textId="6490C0E8" w:rsidR="00DC50B5" w:rsidRPr="00DC50B5" w:rsidRDefault="002C3EE4" w:rsidP="00AF4DAD">
            <w:pPr>
              <w:spacing w:line="360" w:lineRule="auto"/>
            </w:pPr>
            <w:r>
              <w:rPr>
                <w:rFonts w:ascii="Arial" w:hAnsi="Arial" w:cs="Arial"/>
                <w:sz w:val="28"/>
                <w:szCs w:val="28"/>
                <w:lang w:val="en-US"/>
              </w:rPr>
              <w:t xml:space="preserve">Ninety- three per cent of those mainly responsible for the day to day running of the farm were male in 2023, a decrease from 95% in 2016.  </w:t>
            </w:r>
            <w:r w:rsidR="002E07EA" w:rsidRPr="002E07EA">
              <w:rPr>
                <w:rFonts w:ascii="Arial" w:hAnsi="Arial" w:cs="Arial"/>
                <w:sz w:val="28"/>
                <w:szCs w:val="28"/>
                <w:lang w:val="en-US"/>
              </w:rPr>
              <w:t xml:space="preserve"> </w:t>
            </w:r>
            <w:r>
              <w:rPr>
                <w:rFonts w:ascii="Arial" w:hAnsi="Arial" w:cs="Arial"/>
                <w:sz w:val="28"/>
                <w:szCs w:val="28"/>
                <w:lang w:val="en-US"/>
              </w:rPr>
              <w:t>Six percent were female with, 1% identifying as other.</w:t>
            </w:r>
            <w:r w:rsidR="002E07EA" w:rsidRPr="002E07EA">
              <w:rPr>
                <w:rFonts w:ascii="Arial" w:hAnsi="Arial" w:cs="Arial"/>
                <w:sz w:val="28"/>
                <w:szCs w:val="28"/>
                <w:lang w:val="en-US"/>
              </w:rPr>
              <w:t xml:space="preserve"> </w:t>
            </w:r>
          </w:p>
        </w:tc>
      </w:tr>
    </w:tbl>
    <w:p w14:paraId="6D9E43DE" w14:textId="77777777" w:rsidR="00AF4DAD" w:rsidRDefault="00AF4DAD" w:rsidP="00DC50B5">
      <w:pPr>
        <w:pStyle w:val="DAERABodyText14pt"/>
        <w:rPr>
          <w:b/>
          <w:bCs/>
        </w:rPr>
      </w:pPr>
    </w:p>
    <w:p w14:paraId="64D462A8" w14:textId="0DBC3855"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6A77356F" w14:textId="7267179A" w:rsidR="00AF4DAD" w:rsidRDefault="0047628D" w:rsidP="00AF4DAD">
            <w:pPr>
              <w:spacing w:line="360" w:lineRule="auto"/>
              <w:rPr>
                <w:rFonts w:cs="Arial"/>
                <w:sz w:val="28"/>
                <w:szCs w:val="28"/>
              </w:rPr>
            </w:pPr>
            <w:r>
              <w:rPr>
                <w:rFonts w:ascii="Arial" w:hAnsi="Arial" w:cs="Arial"/>
                <w:sz w:val="28"/>
                <w:szCs w:val="28"/>
                <w:lang w:val="en-US"/>
              </w:rPr>
              <w:t xml:space="preserve">Thirty </w:t>
            </w:r>
            <w:r w:rsidR="002E07EA" w:rsidRPr="002E07EA">
              <w:rPr>
                <w:rFonts w:ascii="Arial" w:hAnsi="Arial" w:cs="Arial"/>
                <w:sz w:val="28"/>
                <w:szCs w:val="28"/>
                <w:lang w:val="en-US"/>
              </w:rPr>
              <w:t>% of farmers stated that they had long-term illness or disability which limited their daily activities with the incident of disability inversely related to farm size.  The proportion of farmers of very small farms (16%) stating that their activities were limited a lot was twice that of farmers of large farms (8%).</w:t>
            </w:r>
          </w:p>
          <w:p w14:paraId="42D9A5AA" w14:textId="33500839" w:rsidR="00DC50B5" w:rsidRPr="00DC50B5" w:rsidRDefault="002E07EA" w:rsidP="002E07EA">
            <w:pPr>
              <w:spacing w:line="360" w:lineRule="auto"/>
            </w:pPr>
            <w:r>
              <w:rPr>
                <w:rFonts w:cs="Arial"/>
                <w:sz w:val="28"/>
                <w:szCs w:val="28"/>
              </w:rPr>
              <w:t xml:space="preserve"> </w:t>
            </w:r>
          </w:p>
        </w:tc>
      </w:tr>
    </w:tbl>
    <w:p w14:paraId="7173F7F7" w14:textId="77777777" w:rsidR="00DC50B5" w:rsidRDefault="00DC50B5" w:rsidP="00DC50B5">
      <w:pPr>
        <w:pStyle w:val="DAERABodyText14pt"/>
        <w:rPr>
          <w:b/>
          <w:bCs/>
        </w:rPr>
      </w:pPr>
    </w:p>
    <w:p w14:paraId="68DA6BC6" w14:textId="4041B4C8" w:rsidR="00DC50B5" w:rsidRPr="00DC50B5" w:rsidRDefault="00602FBC" w:rsidP="00DC50B5">
      <w:pPr>
        <w:pStyle w:val="DAERABodyText14pt"/>
        <w:rPr>
          <w:b/>
          <w:bCs/>
        </w:rPr>
      </w:pPr>
      <w:r w:rsidRPr="00DC50B5">
        <w:rPr>
          <w:b/>
          <w:bCs/>
        </w:rPr>
        <w:t>Dependants’</w:t>
      </w:r>
      <w:r w:rsidR="00DC50B5"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E658BBC" w14:textId="5346AFD5" w:rsidR="00DC50B5" w:rsidRPr="00DC50B5" w:rsidRDefault="0047628D" w:rsidP="00AF4DAD">
            <w:pPr>
              <w:spacing w:line="360" w:lineRule="auto"/>
            </w:pPr>
            <w:r>
              <w:rPr>
                <w:rFonts w:ascii="Arial" w:hAnsi="Arial" w:cs="Arial"/>
                <w:sz w:val="28"/>
                <w:szCs w:val="28"/>
                <w:lang w:val="en-US"/>
              </w:rPr>
              <w:t xml:space="preserve">Forty </w:t>
            </w:r>
            <w:r w:rsidR="00823BB0">
              <w:rPr>
                <w:rFonts w:ascii="Arial" w:hAnsi="Arial" w:cs="Arial"/>
                <w:sz w:val="28"/>
                <w:szCs w:val="28"/>
                <w:lang w:val="en-US"/>
              </w:rPr>
              <w:t>per cent</w:t>
            </w:r>
            <w:r w:rsidR="002E07EA" w:rsidRPr="002E07EA">
              <w:rPr>
                <w:rFonts w:ascii="Arial" w:hAnsi="Arial" w:cs="Arial"/>
                <w:sz w:val="28"/>
                <w:szCs w:val="28"/>
                <w:lang w:val="en-US"/>
              </w:rPr>
              <w:t xml:space="preserve"> of all farm households contained children under 18 years old, elderly disabled people or both.  Households of medium sized farms were slightly more likely than smaller or large farms to contain dependents.</w:t>
            </w:r>
            <w:r w:rsidR="002E07EA" w:rsidRPr="002E07EA">
              <w:rPr>
                <w:rFonts w:ascii="Arial" w:hAnsi="Arial" w:cs="Arial"/>
                <w:sz w:val="28"/>
                <w:szCs w:val="28"/>
              </w:rPr>
              <w:t xml:space="preserve"> </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1182A620" w:rsidR="00803DE6" w:rsidRPr="00803DE6" w:rsidRDefault="00803DE6" w:rsidP="00803DE6">
      <w:pPr>
        <w:pStyle w:val="DAERABodyText14pt"/>
        <w:rPr>
          <w:b/>
          <w:bCs/>
        </w:rPr>
      </w:pP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9BE1538" w14:textId="77777777" w:rsidR="009F2654" w:rsidRPr="00803DE6" w:rsidRDefault="009F2654" w:rsidP="00803DE6">
      <w:pPr>
        <w:pStyle w:val="DAERABodyText14pt"/>
        <w:rPr>
          <w:b/>
          <w:bCs/>
        </w:rPr>
      </w:pPr>
    </w:p>
    <w:p w14:paraId="1E730B07" w14:textId="569C0A08" w:rsidR="00803DE6" w:rsidRPr="00803DE6" w:rsidRDefault="00803DE6" w:rsidP="00803DE6">
      <w:pPr>
        <w:pStyle w:val="DAERABodyText14pt"/>
        <w:rPr>
          <w:b/>
          <w:bCs/>
          <w:iCs/>
        </w:rPr>
      </w:pP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3BD2E40A" w:rsidR="00803DE6" w:rsidRPr="006E2193" w:rsidRDefault="006E2193" w:rsidP="003F41DB">
            <w:pPr>
              <w:pStyle w:val="DAERABodyText14pt"/>
              <w:rPr>
                <w:rFonts w:cs="Arial"/>
                <w:szCs w:val="28"/>
              </w:rPr>
            </w:pPr>
            <w:r w:rsidRPr="006E2193">
              <w:rPr>
                <w:rFonts w:cs="Arial"/>
                <w:szCs w:val="28"/>
              </w:rPr>
              <w:lastRenderedPageBreak/>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028B33AE" w14:textId="77777777" w:rsidR="009F2654" w:rsidRDefault="009F2654" w:rsidP="00803DE6">
      <w:pPr>
        <w:pStyle w:val="DAERABodyText14pt"/>
        <w:rPr>
          <w:b/>
          <w:bCs/>
          <w:iCs/>
        </w:rPr>
      </w:pPr>
    </w:p>
    <w:p w14:paraId="3CD7E03E" w14:textId="4DB3B748" w:rsidR="00803DE6" w:rsidRPr="00803DE6" w:rsidRDefault="00803DE6" w:rsidP="00803DE6">
      <w:pPr>
        <w:pStyle w:val="DAERABodyText14pt"/>
        <w:rPr>
          <w:b/>
          <w:bCs/>
          <w:iCs/>
        </w:rPr>
      </w:pP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7C4C846C"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1FFCB15D"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0D97A1DD"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68973D86"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4B89EA55"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34B55001" w14:textId="1742DC50"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02BFE227"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69CC4BDD" w:rsidR="00803DE6" w:rsidRPr="00DC50B5" w:rsidRDefault="006E2193" w:rsidP="003F41DB">
            <w:pPr>
              <w:pStyle w:val="DAERABodyText14pt"/>
            </w:pPr>
            <w:r w:rsidRPr="006E2193">
              <w:rPr>
                <w:rFonts w:cs="Arial"/>
                <w:szCs w:val="28"/>
              </w:rPr>
              <w:lastRenderedPageBreak/>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09EC7832" w14:textId="77777777" w:rsidR="00803DE6" w:rsidRDefault="00803DE6" w:rsidP="00803DE6">
      <w:pPr>
        <w:pStyle w:val="DAERABodyText14pt"/>
        <w:rPr>
          <w:b/>
          <w:bCs/>
        </w:rPr>
      </w:pPr>
    </w:p>
    <w:p w14:paraId="0A1D4FEB" w14:textId="77777777" w:rsidR="009F2654" w:rsidRDefault="009F2654" w:rsidP="00803DE6">
      <w:pPr>
        <w:pStyle w:val="DAERABodyText14pt"/>
        <w:rPr>
          <w:b/>
          <w:bCs/>
          <w:iCs/>
        </w:rPr>
      </w:pPr>
    </w:p>
    <w:p w14:paraId="33DC4022" w14:textId="314A4A9E"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6EFC027E" w:rsidR="00803DE6" w:rsidRPr="00DC50B5" w:rsidRDefault="006E2193" w:rsidP="009D53F1">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746B9E33" w14:textId="77777777" w:rsidR="005B2E09" w:rsidRPr="005B2E09" w:rsidRDefault="005B2E09">
      <w:pPr>
        <w:pStyle w:val="DAERABodyText14pt"/>
        <w:numPr>
          <w:ilvl w:val="0"/>
          <w:numId w:val="4"/>
        </w:numPr>
      </w:pPr>
      <w:r w:rsidRPr="005B2E09">
        <w:lastRenderedPageBreak/>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lastRenderedPageBreak/>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028AF0FF" w14:textId="77777777" w:rsidR="0047628D" w:rsidRDefault="0047628D"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2AEC3ABB" w:rsidR="008C2C9A" w:rsidRPr="009D53F1" w:rsidRDefault="009D53F1" w:rsidP="009D53F1">
            <w:pPr>
              <w:spacing w:line="360" w:lineRule="auto"/>
              <w:rPr>
                <w:rFonts w:ascii="Arial" w:hAnsi="Arial" w:cs="Arial"/>
              </w:rPr>
            </w:pPr>
            <w:r w:rsidRPr="009D53F1">
              <w:rPr>
                <w:rFonts w:ascii="Arial" w:hAnsi="Arial" w:cs="Arial"/>
                <w:sz w:val="28"/>
                <w:szCs w:val="28"/>
              </w:rPr>
              <w:lastRenderedPageBreak/>
              <w:t xml:space="preserve">The policy is neutral for all the Section 75 categories, with regard to equality of opportunity, and there </w:t>
            </w:r>
            <w:r w:rsidR="00452B26">
              <w:rPr>
                <w:rFonts w:ascii="Arial" w:hAnsi="Arial" w:cs="Arial"/>
                <w:sz w:val="28"/>
                <w:szCs w:val="28"/>
              </w:rPr>
              <w:t xml:space="preserve">will be no impact from </w:t>
            </w:r>
            <w:r w:rsidRPr="009D53F1">
              <w:rPr>
                <w:rFonts w:ascii="Arial" w:hAnsi="Arial" w:cs="Arial"/>
                <w:sz w:val="28"/>
                <w:szCs w:val="28"/>
              </w:rPr>
              <w:t xml:space="preserve">the policy implementation proposals </w:t>
            </w:r>
            <w:r w:rsidR="00452B26">
              <w:rPr>
                <w:rFonts w:ascii="Arial" w:hAnsi="Arial" w:cs="Arial"/>
                <w:sz w:val="28"/>
                <w:szCs w:val="28"/>
              </w:rPr>
              <w:t xml:space="preserve">on equality of </w:t>
            </w:r>
            <w:r w:rsidRPr="009D53F1">
              <w:rPr>
                <w:rFonts w:ascii="Arial" w:hAnsi="Arial" w:cs="Arial"/>
                <w:sz w:val="28"/>
                <w:szCs w:val="28"/>
              </w:rPr>
              <w:t xml:space="preserve">opportunity for this </w:t>
            </w:r>
            <w:r w:rsidR="0047628D" w:rsidRPr="009D53F1">
              <w:rPr>
                <w:rFonts w:ascii="Arial" w:hAnsi="Arial" w:cs="Arial"/>
                <w:sz w:val="28"/>
                <w:szCs w:val="28"/>
              </w:rPr>
              <w:t>category.</w:t>
            </w:r>
            <w:r w:rsidRPr="009D53F1">
              <w:rPr>
                <w:rFonts w:ascii="Arial" w:hAnsi="Arial" w:cs="Arial"/>
                <w:sz w:val="28"/>
                <w:szCs w:val="28"/>
              </w:rPr>
              <w:t xml:space="preserve">  </w:t>
            </w:r>
          </w:p>
        </w:tc>
      </w:tr>
    </w:tbl>
    <w:p w14:paraId="37E57F85" w14:textId="77777777" w:rsidR="008C2C9A" w:rsidRDefault="008C2C9A" w:rsidP="008C2C9A">
      <w:pPr>
        <w:pStyle w:val="DAERABodyText14pt"/>
        <w:rPr>
          <w:b/>
          <w:bCs/>
        </w:rPr>
      </w:pPr>
    </w:p>
    <w:p w14:paraId="29BE375A" w14:textId="43C2EF8D"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6A0FEE9C" w:rsidR="008C2C9A" w:rsidRPr="00DC50B5" w:rsidRDefault="00452B26" w:rsidP="009D53F1">
            <w:pPr>
              <w:spacing w:line="360" w:lineRule="auto"/>
            </w:pPr>
            <w:r w:rsidRPr="009D53F1">
              <w:rPr>
                <w:rFonts w:ascii="Arial" w:hAnsi="Arial" w:cs="Arial"/>
                <w:sz w:val="28"/>
                <w:szCs w:val="28"/>
              </w:rPr>
              <w:t xml:space="preserve">The policy is neutral for all the Section 75 categories, with regard to equality of opportunity, and there </w:t>
            </w:r>
            <w:r>
              <w:rPr>
                <w:rFonts w:ascii="Arial" w:hAnsi="Arial" w:cs="Arial"/>
                <w:sz w:val="28"/>
                <w:szCs w:val="28"/>
              </w:rPr>
              <w:t xml:space="preserve">will be no impact from </w:t>
            </w:r>
            <w:r w:rsidRPr="009D53F1">
              <w:rPr>
                <w:rFonts w:ascii="Arial" w:hAnsi="Arial" w:cs="Arial"/>
                <w:sz w:val="28"/>
                <w:szCs w:val="28"/>
              </w:rPr>
              <w:t xml:space="preserve">the policy implementation proposals </w:t>
            </w:r>
            <w:r>
              <w:rPr>
                <w:rFonts w:ascii="Arial" w:hAnsi="Arial" w:cs="Arial"/>
                <w:sz w:val="28"/>
                <w:szCs w:val="28"/>
              </w:rPr>
              <w:t xml:space="preserve">on equality of </w:t>
            </w:r>
            <w:r w:rsidRPr="009D53F1">
              <w:rPr>
                <w:rFonts w:ascii="Arial" w:hAnsi="Arial" w:cs="Arial"/>
                <w:sz w:val="28"/>
                <w:szCs w:val="28"/>
              </w:rPr>
              <w:t xml:space="preserve">opportunity for this </w:t>
            </w:r>
            <w:r w:rsidR="0047628D" w:rsidRPr="009D53F1">
              <w:rPr>
                <w:rFonts w:ascii="Arial" w:hAnsi="Arial" w:cs="Arial"/>
                <w:sz w:val="28"/>
                <w:szCs w:val="28"/>
              </w:rPr>
              <w:t>category.</w:t>
            </w:r>
            <w:r w:rsidRPr="009D53F1">
              <w:rPr>
                <w:rFonts w:ascii="Arial" w:hAnsi="Arial" w:cs="Arial"/>
                <w:sz w:val="28"/>
                <w:szCs w:val="28"/>
              </w:rPr>
              <w:t xml:space="preserve">  </w:t>
            </w:r>
          </w:p>
        </w:tc>
      </w:tr>
    </w:tbl>
    <w:p w14:paraId="19C0E8F6" w14:textId="6BBC791B" w:rsidR="001120CB" w:rsidRDefault="001120CB" w:rsidP="008C2C9A">
      <w:pPr>
        <w:pStyle w:val="DAERABodyText14pt"/>
        <w:rPr>
          <w:b/>
          <w:bCs/>
        </w:rPr>
      </w:pPr>
    </w:p>
    <w:p w14:paraId="7772C015" w14:textId="3DAEBCD9"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74F1EE2E" w:rsidR="008C2C9A" w:rsidRPr="00DC50B5" w:rsidRDefault="00452B26" w:rsidP="002A10EC">
            <w:pPr>
              <w:pStyle w:val="DAERABodyText14pt"/>
            </w:pPr>
            <w:r w:rsidRPr="009D53F1">
              <w:rPr>
                <w:rFonts w:cs="Arial"/>
                <w:szCs w:val="28"/>
              </w:rPr>
              <w:t xml:space="preserve">The policy is neutral for all the Section 75 categories, with regard to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4ED8246C" w14:textId="77777777" w:rsidR="008C2C9A" w:rsidRDefault="008C2C9A" w:rsidP="008C2C9A">
      <w:pPr>
        <w:pStyle w:val="DAERABodyText14pt"/>
        <w:rPr>
          <w:b/>
          <w:bCs/>
        </w:rPr>
      </w:pPr>
    </w:p>
    <w:p w14:paraId="283BE7F5" w14:textId="348CFDAA"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62EC2598" w:rsidR="008C2C9A" w:rsidRPr="00DC50B5" w:rsidRDefault="00452B26" w:rsidP="002A10EC">
            <w:pPr>
              <w:pStyle w:val="DAERABodyText14pt"/>
            </w:pPr>
            <w:r w:rsidRPr="009D53F1">
              <w:rPr>
                <w:rFonts w:cs="Arial"/>
                <w:szCs w:val="28"/>
              </w:rPr>
              <w:t xml:space="preserve">The policy is neutral for all the Section 75 categories, with regard to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6BB91C1C" w14:textId="77777777" w:rsidR="008C2C9A" w:rsidRDefault="008C2C9A" w:rsidP="008C2C9A">
      <w:pPr>
        <w:pStyle w:val="DAERABodyText14pt"/>
        <w:rPr>
          <w:b/>
          <w:bCs/>
        </w:rPr>
      </w:pPr>
    </w:p>
    <w:p w14:paraId="4EB53CFA" w14:textId="0BCDBF9C" w:rsidR="008C2C9A" w:rsidRDefault="001120CB" w:rsidP="008C2C9A">
      <w:pPr>
        <w:pStyle w:val="DAERABodyText14pt"/>
        <w:ind w:left="720"/>
        <w:rPr>
          <w:bCs/>
        </w:rPr>
      </w:pPr>
      <w:r w:rsidRPr="00530FFE">
        <w:rPr>
          <w:b/>
          <w:bCs/>
        </w:rPr>
        <w:lastRenderedPageBreak/>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br/>
        <w:t>(select as appropriate)</w:t>
      </w:r>
    </w:p>
    <w:p w14:paraId="1D9BE006" w14:textId="77777777" w:rsidR="009F2654" w:rsidRDefault="009F2654" w:rsidP="008C2C9A">
      <w:pPr>
        <w:pStyle w:val="DAERABodyText14pt"/>
        <w:ind w:left="720"/>
        <w:rPr>
          <w:b/>
          <w:bCs/>
        </w:rPr>
      </w:pPr>
    </w:p>
    <w:p w14:paraId="69F69806" w14:textId="77777777" w:rsidR="009F2654" w:rsidRDefault="009F2654" w:rsidP="008C2C9A">
      <w:pPr>
        <w:pStyle w:val="DAERABodyText14pt"/>
        <w:ind w:left="720"/>
        <w:rPr>
          <w:b/>
          <w:bCs/>
        </w:rPr>
      </w:pPr>
    </w:p>
    <w:p w14:paraId="2483C1D2" w14:textId="77777777" w:rsidR="009F2654" w:rsidRDefault="009F2654" w:rsidP="008C2C9A">
      <w:pPr>
        <w:pStyle w:val="DAERABodyText14pt"/>
        <w:ind w:left="720"/>
        <w:rPr>
          <w:b/>
          <w:bCs/>
        </w:rPr>
      </w:pPr>
    </w:p>
    <w:p w14:paraId="01336F8F" w14:textId="28216746" w:rsidR="008C2C9A" w:rsidRDefault="001120CB" w:rsidP="008C2C9A">
      <w:pPr>
        <w:pStyle w:val="DAERABodyText14pt"/>
        <w:ind w:left="720"/>
        <w:rPr>
          <w:bCs/>
        </w:rPr>
      </w:pPr>
      <w:r w:rsidRPr="00530FFE">
        <w:rPr>
          <w:b/>
          <w:bCs/>
        </w:rPr>
        <w:t xml:space="preserve">Details of the likely policy impacts on </w:t>
      </w:r>
      <w:r w:rsidRPr="00530FFE">
        <w:rPr>
          <w:b/>
          <w:bCs/>
          <w:i/>
        </w:rPr>
        <w:t>Marital Status</w:t>
      </w:r>
      <w:r w:rsidRPr="00530F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326E6827"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30A9A027" w14:textId="77777777" w:rsidR="008C2C9A" w:rsidRDefault="008C2C9A" w:rsidP="008C2C9A">
      <w:pPr>
        <w:pStyle w:val="DAERABodyText14pt"/>
        <w:rPr>
          <w:b/>
          <w:bCs/>
        </w:rPr>
      </w:pPr>
    </w:p>
    <w:p w14:paraId="2EAE267B" w14:textId="0FA3CAD6"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68BBC76B"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46523D29" w14:textId="77777777" w:rsidR="008C2C9A" w:rsidRDefault="008C2C9A" w:rsidP="008C2C9A">
      <w:pPr>
        <w:pStyle w:val="DAERABodyText14pt"/>
        <w:rPr>
          <w:b/>
          <w:bCs/>
        </w:rPr>
      </w:pPr>
    </w:p>
    <w:p w14:paraId="03255064" w14:textId="77BFE964"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152D698D"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147891C3" w14:textId="77777777" w:rsidR="008C2C9A" w:rsidRDefault="008C2C9A" w:rsidP="008C2C9A">
      <w:pPr>
        <w:pStyle w:val="DAERABodyText14pt"/>
        <w:rPr>
          <w:b/>
          <w:bCs/>
        </w:rPr>
      </w:pPr>
    </w:p>
    <w:p w14:paraId="49AFA3F2" w14:textId="2FB2204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D0EE7">
        <w:rPr>
          <w:b/>
          <w:bCs/>
        </w:rPr>
      </w:r>
      <w:r w:rsidR="00FD0EE7">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D0EE7">
        <w:rPr>
          <w:b/>
          <w:bCs/>
        </w:rPr>
      </w:r>
      <w:r w:rsidR="00FD0EE7">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t xml:space="preserve"> </w:t>
      </w:r>
      <w:r w:rsidR="008C2C9A">
        <w:br/>
        <w:t>(select as appropriate)</w:t>
      </w:r>
    </w:p>
    <w:p w14:paraId="594F6D08" w14:textId="77777777" w:rsidR="00103185" w:rsidRDefault="00103185" w:rsidP="008C2C9A">
      <w:pPr>
        <w:pStyle w:val="DAERABodyText14pt"/>
        <w:rPr>
          <w:bCs/>
        </w:rPr>
      </w:pPr>
    </w:p>
    <w:p w14:paraId="256AB312" w14:textId="77777777" w:rsidR="008C2C9A" w:rsidRDefault="001120CB" w:rsidP="008C2C9A">
      <w:pPr>
        <w:pStyle w:val="DAERABodyText14pt"/>
        <w:ind w:firstLine="720"/>
        <w:rPr>
          <w:bCs/>
        </w:rPr>
      </w:pPr>
      <w:r w:rsidRPr="00530FFE">
        <w:rPr>
          <w:b/>
          <w:bCs/>
        </w:rPr>
        <w:lastRenderedPageBreak/>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79EDDB82"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62D29440" w14:textId="77777777" w:rsidR="008C2C9A" w:rsidRDefault="008C2C9A" w:rsidP="008C2C9A">
      <w:pPr>
        <w:pStyle w:val="DAERABodyText14pt"/>
        <w:rPr>
          <w:b/>
          <w:bCs/>
        </w:rPr>
      </w:pPr>
    </w:p>
    <w:p w14:paraId="231E861B" w14:textId="3B08BDBA" w:rsidR="0047628D" w:rsidRDefault="001120CB" w:rsidP="008C2C9A">
      <w:pPr>
        <w:pStyle w:val="DAERABodyText14pt"/>
        <w:ind w:left="720"/>
        <w:rPr>
          <w:b/>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br/>
        <w:t>(select as appropriate)</w:t>
      </w:r>
      <w:r w:rsidR="008C2C9A">
        <w:rPr>
          <w:b/>
          <w:bCs/>
        </w:rPr>
        <w:br/>
      </w:r>
    </w:p>
    <w:p w14:paraId="44FC1D96" w14:textId="6FC5DBD3" w:rsidR="008C2C9A" w:rsidRPr="00DD62F3" w:rsidRDefault="001120CB" w:rsidP="008C2C9A">
      <w:pPr>
        <w:pStyle w:val="DAERABodyText14pt"/>
        <w:ind w:left="720"/>
        <w:rPr>
          <w:bCs/>
        </w:rPr>
      </w:pPr>
      <w:r w:rsidRPr="00530FFE">
        <w:rPr>
          <w:b/>
          <w:bCs/>
        </w:rPr>
        <w:t xml:space="preserve">Details of the likely policy impacts on </w:t>
      </w:r>
      <w:r w:rsidRPr="00530FFE">
        <w:rPr>
          <w:b/>
          <w:bCs/>
          <w:i/>
        </w:rPr>
        <w:t>Dependants</w:t>
      </w:r>
      <w:r w:rsidRPr="00530FFE">
        <w:rPr>
          <w:b/>
          <w:bCs/>
        </w:rPr>
        <w:t>:</w:t>
      </w:r>
      <w:r>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5F432F05" w:rsidR="008C2C9A"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opportunity for this category</w:t>
            </w:r>
          </w:p>
        </w:tc>
      </w:tr>
    </w:tbl>
    <w:p w14:paraId="1C4257EA" w14:textId="77777777" w:rsidR="008C2C9A" w:rsidRDefault="008C2C9A" w:rsidP="008C2C9A">
      <w:pPr>
        <w:pStyle w:val="DAERABodyText14pt"/>
        <w:rPr>
          <w:b/>
          <w:bCs/>
        </w:rPr>
      </w:pPr>
    </w:p>
    <w:p w14:paraId="6C9256A8" w14:textId="13C31AF5"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D0EE7">
        <w:rPr>
          <w:b/>
          <w:bCs/>
        </w:rPr>
      </w:r>
      <w:r w:rsidR="00FD0EE7">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D0EE7">
        <w:rPr>
          <w:b/>
          <w:bCs/>
        </w:rPr>
      </w:r>
      <w:r w:rsidR="00FD0EE7">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749BCE9E"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FD0EE7">
        <w:rPr>
          <w:b/>
          <w:bCs/>
        </w:rPr>
      </w:r>
      <w:r w:rsidR="00FD0EE7">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517B48" w:rsidRPr="00517B48">
        <w:rPr>
          <w:b/>
          <w:bCs/>
        </w:rPr>
        <w:fldChar w:fldCharType="begin">
          <w:ffData>
            <w:name w:val=""/>
            <w:enabled/>
            <w:calcOnExit w:val="0"/>
            <w:checkBox>
              <w:sizeAuto/>
              <w:default w:val="1"/>
            </w:checkBox>
          </w:ffData>
        </w:fldChar>
      </w:r>
      <w:r w:rsidR="00517B48" w:rsidRPr="00517B48">
        <w:rPr>
          <w:b/>
          <w:bCs/>
        </w:rPr>
        <w:instrText xml:space="preserve"> FORMCHECKBOX </w:instrText>
      </w:r>
      <w:r w:rsidR="00FD0EE7">
        <w:rPr>
          <w:b/>
          <w:bCs/>
        </w:rPr>
      </w:r>
      <w:r w:rsidR="00FD0EE7">
        <w:rPr>
          <w:b/>
          <w:bCs/>
        </w:rPr>
        <w:fldChar w:fldCharType="separate"/>
      </w:r>
      <w:r w:rsidR="00517B48" w:rsidRPr="00517B48">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2D3429CE" w:rsidR="00AA040F" w:rsidRPr="00DC50B5" w:rsidRDefault="00AA040F" w:rsidP="002A10EC">
            <w:pPr>
              <w:pStyle w:val="DAERABodyText14pt"/>
            </w:pPr>
          </w:p>
        </w:tc>
      </w:tr>
    </w:tbl>
    <w:p w14:paraId="1DC420D3" w14:textId="77777777" w:rsidR="00103185" w:rsidRDefault="00103185" w:rsidP="00AA040F">
      <w:pPr>
        <w:pStyle w:val="DAERABodyText14pt"/>
        <w:ind w:left="720"/>
        <w:rPr>
          <w:b/>
          <w:bCs/>
        </w:rPr>
      </w:pPr>
    </w:p>
    <w:p w14:paraId="17EFF96D" w14:textId="29CA7B00" w:rsidR="001120CB" w:rsidRPr="00625F15" w:rsidRDefault="001120CB" w:rsidP="00AA040F">
      <w:pPr>
        <w:pStyle w:val="DAERABodyText14pt"/>
        <w:ind w:left="720"/>
        <w:rPr>
          <w:b/>
          <w:bCs/>
          <w:u w:val="single"/>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6D9DD3E7" w:rsidR="00AA040F" w:rsidRPr="00DC50B5" w:rsidRDefault="00452B26" w:rsidP="002A10EC">
            <w:pPr>
              <w:pStyle w:val="DAERABodyText14pt"/>
            </w:pPr>
            <w:r w:rsidRPr="009D53F1">
              <w:rPr>
                <w:rFonts w:cs="Arial"/>
                <w:szCs w:val="28"/>
              </w:rPr>
              <w:lastRenderedPageBreak/>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0E380BEC" w14:textId="77777777" w:rsidR="00517B48" w:rsidRDefault="00517B48" w:rsidP="00AA040F">
      <w:pPr>
        <w:pStyle w:val="DAERABodyText14pt"/>
        <w:ind w:left="720"/>
        <w:rPr>
          <w:b/>
          <w:bCs/>
        </w:rPr>
      </w:pPr>
    </w:p>
    <w:p w14:paraId="634B3E31" w14:textId="73C44FAA" w:rsidR="001120CB" w:rsidRPr="00AA040F" w:rsidRDefault="001120CB" w:rsidP="00AA040F">
      <w:pPr>
        <w:pStyle w:val="DAERABodyText14pt"/>
        <w:ind w:left="720"/>
        <w:rPr>
          <w:b/>
          <w:bCs/>
          <w:u w:val="single"/>
        </w:rPr>
      </w:pPr>
      <w:r w:rsidRPr="00625F15">
        <w:rPr>
          <w:b/>
          <w:bCs/>
          <w:i/>
          <w:u w:val="single"/>
        </w:rPr>
        <w:t>Political Opinion</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2821A7CF" w:rsidR="00AA040F" w:rsidRPr="00DC50B5" w:rsidRDefault="00AA040F" w:rsidP="002A10EC">
            <w:pPr>
              <w:pStyle w:val="DAERABodyText14pt"/>
            </w:pPr>
          </w:p>
        </w:tc>
      </w:tr>
    </w:tbl>
    <w:p w14:paraId="0E24D7CA" w14:textId="77777777" w:rsidR="0047628D" w:rsidRDefault="0047628D" w:rsidP="00AA040F">
      <w:pPr>
        <w:pStyle w:val="DAERABodyText14pt"/>
        <w:ind w:left="720"/>
        <w:rPr>
          <w:b/>
          <w:bCs/>
        </w:rPr>
      </w:pPr>
    </w:p>
    <w:p w14:paraId="1D41633D" w14:textId="599B03CB"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6D60AB7C"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06165B25" w14:textId="2A1D23D2" w:rsidR="001120CB" w:rsidRDefault="00AA040F" w:rsidP="00AA040F">
      <w:pPr>
        <w:pStyle w:val="DAERABodyText14pt"/>
        <w:ind w:left="720"/>
        <w:rPr>
          <w:b/>
          <w:bCs/>
        </w:rPr>
      </w:pPr>
      <w:r>
        <w:rPr>
          <w:b/>
          <w:bCs/>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610609F0" w:rsidR="00AA040F" w:rsidRPr="00DC50B5" w:rsidRDefault="00AA040F" w:rsidP="002A10EC">
            <w:pPr>
              <w:pStyle w:val="DAERABodyText14pt"/>
            </w:pP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7809C17B"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9A0C6DB" w:rsidR="00AA040F" w:rsidRPr="00DC50B5" w:rsidRDefault="00AA040F" w:rsidP="002A10EC">
            <w:pPr>
              <w:pStyle w:val="DAERABodyText14pt"/>
            </w:pP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1277F0C3"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6ECD210F" w14:textId="4606537A" w:rsidR="001120CB" w:rsidRDefault="001120CB" w:rsidP="00AA040F">
      <w:pPr>
        <w:pStyle w:val="DAERABodyText14pt"/>
        <w:ind w:left="720"/>
        <w:rPr>
          <w:b/>
          <w:bCs/>
        </w:rPr>
      </w:pPr>
      <w:r w:rsidRPr="00625F15">
        <w:rPr>
          <w:b/>
          <w:bCs/>
          <w:i/>
          <w:u w:val="single"/>
        </w:rPr>
        <w:t>Marital Status</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110A07F1" w:rsidR="00AA040F" w:rsidRPr="00DC50B5" w:rsidRDefault="00AA040F" w:rsidP="002A10EC">
            <w:pPr>
              <w:pStyle w:val="DAERABodyText14pt"/>
            </w:pPr>
          </w:p>
        </w:tc>
      </w:tr>
    </w:tbl>
    <w:p w14:paraId="6E2EFE9E" w14:textId="77777777" w:rsidR="0047628D" w:rsidRDefault="0047628D" w:rsidP="00AA040F">
      <w:pPr>
        <w:pStyle w:val="DAERABodyText14pt"/>
        <w:ind w:left="720"/>
        <w:rPr>
          <w:b/>
          <w:bCs/>
        </w:rPr>
      </w:pPr>
    </w:p>
    <w:p w14:paraId="656852EA" w14:textId="2D8BF304"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521E19E9"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2BE0EF19" w14:textId="77777777" w:rsidR="00103185" w:rsidRDefault="00103185" w:rsidP="00AA040F">
      <w:pPr>
        <w:pStyle w:val="DAERABodyText14pt"/>
        <w:ind w:left="720"/>
        <w:rPr>
          <w:b/>
          <w:bCs/>
          <w:i/>
          <w:u w:val="single"/>
        </w:rPr>
      </w:pPr>
    </w:p>
    <w:p w14:paraId="275B6584" w14:textId="04863662" w:rsidR="001120CB" w:rsidRDefault="001120CB" w:rsidP="00AA040F">
      <w:pPr>
        <w:pStyle w:val="DAERABodyText14pt"/>
        <w:ind w:left="720"/>
        <w:rPr>
          <w:b/>
          <w:bCs/>
        </w:rPr>
      </w:pPr>
      <w:r w:rsidRPr="00625F15">
        <w:rPr>
          <w:b/>
          <w:bCs/>
          <w:i/>
          <w:u w:val="single"/>
        </w:rPr>
        <w:t>Sexual Orientation</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4448152E" w:rsidR="00AA040F" w:rsidRPr="00DC50B5" w:rsidRDefault="00AA040F" w:rsidP="002A10EC">
            <w:pPr>
              <w:pStyle w:val="DAERABodyText14pt"/>
            </w:pP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4D41C700"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2D25DAAB" w14:textId="1EC041B1" w:rsidR="001120CB" w:rsidRDefault="00AA040F" w:rsidP="00AA040F">
      <w:pPr>
        <w:pStyle w:val="DAERABodyText14pt"/>
        <w:ind w:left="720"/>
        <w:rPr>
          <w:b/>
          <w:bCs/>
        </w:rPr>
      </w:pPr>
      <w:r>
        <w:rPr>
          <w:b/>
          <w:bCs/>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50A4F127" w:rsidR="00AA040F" w:rsidRPr="00DC50B5" w:rsidRDefault="00AA040F" w:rsidP="002A10EC">
            <w:pPr>
              <w:pStyle w:val="DAERABodyText14pt"/>
            </w:pP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07031046"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440B915B" w14:textId="6F414CF9" w:rsidR="001120CB" w:rsidRDefault="001120CB" w:rsidP="00AA040F">
      <w:pPr>
        <w:pStyle w:val="DAERABodyText14pt"/>
        <w:ind w:left="720"/>
        <w:rPr>
          <w:b/>
          <w:bCs/>
        </w:rPr>
      </w:pPr>
      <w:r w:rsidRPr="00625F15">
        <w:rPr>
          <w:b/>
          <w:bCs/>
          <w:i/>
          <w:u w:val="single"/>
        </w:rPr>
        <w:t>Disability</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07DC214C" w:rsidR="00AA040F" w:rsidRPr="00DC50B5" w:rsidRDefault="00AA040F" w:rsidP="002A10EC">
            <w:pPr>
              <w:pStyle w:val="DAERABodyText14pt"/>
            </w:pPr>
          </w:p>
        </w:tc>
      </w:tr>
    </w:tbl>
    <w:p w14:paraId="069CA68E" w14:textId="77777777" w:rsidR="00AF4DAD" w:rsidRDefault="00AF4DAD" w:rsidP="00AA040F">
      <w:pPr>
        <w:pStyle w:val="DAERABodyText14pt"/>
        <w:ind w:left="720"/>
        <w:rPr>
          <w:b/>
          <w:bCs/>
        </w:rPr>
      </w:pPr>
    </w:p>
    <w:p w14:paraId="43B2EEFE" w14:textId="6856F424"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19F8FEAD" w:rsidR="00AA040F" w:rsidRPr="00DC50B5" w:rsidRDefault="00452B26" w:rsidP="002A10EC">
            <w:pPr>
              <w:pStyle w:val="DAERABodyText14pt"/>
            </w:pPr>
            <w:r w:rsidRPr="009D53F1">
              <w:rPr>
                <w:rFonts w:cs="Arial"/>
                <w:szCs w:val="28"/>
              </w:rPr>
              <w:lastRenderedPageBreak/>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53AA2D1" w:rsidR="00AA040F" w:rsidRPr="00DC50B5" w:rsidRDefault="00AA040F" w:rsidP="002A10EC">
            <w:pPr>
              <w:pStyle w:val="DAERABodyText14pt"/>
            </w:pPr>
          </w:p>
        </w:tc>
      </w:tr>
    </w:tbl>
    <w:p w14:paraId="7C898AB4" w14:textId="77777777" w:rsidR="009F2654" w:rsidRDefault="00AA040F" w:rsidP="00AA040F">
      <w:pPr>
        <w:pStyle w:val="DAERABodyText14pt"/>
        <w:ind w:left="720"/>
        <w:rPr>
          <w:b/>
          <w:bCs/>
        </w:rPr>
      </w:pPr>
      <w:r>
        <w:rPr>
          <w:b/>
          <w:bCs/>
        </w:rPr>
        <w:br/>
      </w:r>
    </w:p>
    <w:p w14:paraId="2E6D7FC3" w14:textId="77777777" w:rsidR="009F2654" w:rsidRDefault="009F2654" w:rsidP="00AA040F">
      <w:pPr>
        <w:pStyle w:val="DAERABodyText14pt"/>
        <w:ind w:left="720"/>
        <w:rPr>
          <w:b/>
          <w:bCs/>
        </w:rPr>
      </w:pPr>
    </w:p>
    <w:p w14:paraId="24052E7B" w14:textId="439B0DCE"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71A6E4A0"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17C120D1" w14:textId="77777777" w:rsidR="00AF4DAD" w:rsidRDefault="00AF4DAD"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0D4DB3B1" w:rsidR="00AA040F" w:rsidRPr="00DC50B5" w:rsidRDefault="00452B26" w:rsidP="002A10EC">
            <w:pPr>
              <w:pStyle w:val="DAERABodyText14pt"/>
            </w:pPr>
            <w:r>
              <w:rPr>
                <w:rFonts w:cs="Arial"/>
                <w:bCs/>
                <w:szCs w:val="28"/>
              </w:rPr>
              <w:t>The policy will be applied equally to all scheme applicants so there should be no impact</w:t>
            </w:r>
            <w:r w:rsidR="000132CB">
              <w:rPr>
                <w:rFonts w:cs="Arial"/>
                <w:bCs/>
                <w:szCs w:val="28"/>
              </w:rPr>
              <w:t xml:space="preserve">.  It is unlikely that this reversal of policy will impact on good relations between people of different religious belief in any way.  </w:t>
            </w:r>
          </w:p>
        </w:tc>
      </w:tr>
    </w:tbl>
    <w:p w14:paraId="365AB067" w14:textId="77777777" w:rsidR="00103185" w:rsidRDefault="00103185" w:rsidP="00AA040F">
      <w:pPr>
        <w:pStyle w:val="DAERABodyText14pt"/>
        <w:ind w:left="720"/>
        <w:rPr>
          <w:b/>
          <w:bCs/>
        </w:rPr>
      </w:pPr>
    </w:p>
    <w:p w14:paraId="21A1EEFC" w14:textId="39CB3335" w:rsidR="001120CB" w:rsidRDefault="001120CB" w:rsidP="00AA040F">
      <w:pPr>
        <w:pStyle w:val="DAERABodyText14pt"/>
        <w:ind w:left="720"/>
        <w:rPr>
          <w:b/>
          <w:bCs/>
        </w:rPr>
      </w:pPr>
      <w:r w:rsidRPr="008925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lastRenderedPageBreak/>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49001AA3" w:rsidR="00AA040F" w:rsidRPr="00DC50B5" w:rsidRDefault="00452B26" w:rsidP="002A10EC">
            <w:pPr>
              <w:pStyle w:val="DAERABodyText14pt"/>
            </w:pPr>
            <w:r>
              <w:rPr>
                <w:rFonts w:cs="Arial"/>
                <w:bCs/>
                <w:szCs w:val="28"/>
              </w:rPr>
              <w:t>The policy will be applied equally to all scheme applicants so there should be no impact</w:t>
            </w:r>
            <w:r w:rsidR="000132CB">
              <w:rPr>
                <w:rFonts w:cs="Arial"/>
                <w:bCs/>
                <w:szCs w:val="28"/>
              </w:rPr>
              <w:t>.  It is unlikely that this reversal of policy will impact on good relations between people of different political opinion in any way</w:t>
            </w:r>
          </w:p>
        </w:tc>
      </w:tr>
    </w:tbl>
    <w:p w14:paraId="41EE5FAD" w14:textId="05499663"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3818E8F8" w:rsidR="00AA040F" w:rsidRPr="00DC50B5" w:rsidRDefault="00452B26" w:rsidP="00452B26">
            <w:pPr>
              <w:pStyle w:val="DAERABodyText14pt"/>
            </w:pPr>
            <w:r>
              <w:rPr>
                <w:rFonts w:cs="Arial"/>
                <w:bCs/>
                <w:szCs w:val="28"/>
              </w:rPr>
              <w:t>The policy will be applied equally to all scheme applicants so there should be no impact</w:t>
            </w:r>
            <w:r w:rsidR="000132CB">
              <w:rPr>
                <w:rFonts w:cs="Arial"/>
                <w:bCs/>
                <w:szCs w:val="28"/>
              </w:rPr>
              <w:t>.  It is unlikely that this reversal of policy will impact on good relations between people of different racial groups in any way.</w:t>
            </w:r>
          </w:p>
        </w:tc>
      </w:tr>
    </w:tbl>
    <w:p w14:paraId="59397418" w14:textId="3313BF29"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D0EE7">
        <w:rPr>
          <w:b/>
          <w:bCs/>
        </w:rPr>
      </w:r>
      <w:r w:rsidR="00FD0EE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73A27D5" w14:textId="3AC83DF5" w:rsidR="00E625F7" w:rsidRPr="009F2654" w:rsidRDefault="001120CB" w:rsidP="00DB4AA5">
      <w:pPr>
        <w:pStyle w:val="DAERABodyText14pt"/>
        <w:numPr>
          <w:ilvl w:val="0"/>
          <w:numId w:val="8"/>
        </w:numPr>
        <w:rPr>
          <w:b/>
          <w:bCs/>
        </w:rPr>
      </w:pPr>
      <w:r w:rsidRPr="009F2654">
        <w:rPr>
          <w:b/>
          <w:bCs/>
        </w:rPr>
        <w:t>Are there opportunities to better promote good relations between people of different religious belief, political opinion or racial group?</w:t>
      </w:r>
      <w:r w:rsidR="00E625F7" w:rsidRPr="009F2654">
        <w:rPr>
          <w:b/>
          <w:bCs/>
        </w:rPr>
        <w:br/>
      </w:r>
      <w:r w:rsidR="00E625F7" w:rsidRPr="009F2654">
        <w:rPr>
          <w:b/>
          <w:bCs/>
        </w:rPr>
        <w:br/>
      </w:r>
      <w:r w:rsidRPr="009F2654">
        <w:rPr>
          <w:bCs/>
        </w:rPr>
        <w:t>Detail opportunities of how this policy could better promote good relations for people within each of the Section 75 Categories below:</w:t>
      </w:r>
      <w:r w:rsidR="00E625F7" w:rsidRPr="009F2654">
        <w:rPr>
          <w:b/>
          <w:bCs/>
        </w:rPr>
        <w:br/>
      </w:r>
      <w:r w:rsidR="00E625F7" w:rsidRPr="009F2654">
        <w:rPr>
          <w:b/>
          <w:bCs/>
        </w:rPr>
        <w:br/>
      </w:r>
      <w:r w:rsidRPr="009F2654">
        <w:rPr>
          <w:b/>
          <w:bCs/>
          <w:i/>
        </w:rPr>
        <w:t>Religious Belief</w:t>
      </w:r>
      <w:r w:rsidRPr="009F2654">
        <w:rPr>
          <w:b/>
          <w:bCs/>
        </w:rPr>
        <w:t xml:space="preserve"> - If Yes, provide </w:t>
      </w:r>
      <w:r w:rsidRPr="009F2654">
        <w:rPr>
          <w:b/>
          <w:bCs/>
          <w:u w:val="single"/>
        </w:rPr>
        <w:t>details</w:t>
      </w:r>
      <w:r w:rsidRPr="009F2654">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5FEF44F2" w:rsidR="00E625F7" w:rsidRPr="00DC50B5" w:rsidRDefault="00E625F7" w:rsidP="00452B26">
            <w:pPr>
              <w:spacing w:line="360" w:lineRule="auto"/>
            </w:pPr>
          </w:p>
        </w:tc>
      </w:tr>
    </w:tbl>
    <w:p w14:paraId="6E0B8BB9" w14:textId="77777777" w:rsidR="00AF4DAD" w:rsidRDefault="00AF4DAD" w:rsidP="00E625F7">
      <w:pPr>
        <w:pStyle w:val="DAERABodyText14pt"/>
        <w:ind w:left="720"/>
        <w:rPr>
          <w:b/>
          <w:bCs/>
        </w:rPr>
      </w:pPr>
    </w:p>
    <w:p w14:paraId="3DF60CB0" w14:textId="26BC087B" w:rsidR="001120CB" w:rsidRDefault="001120CB" w:rsidP="00E625F7">
      <w:pPr>
        <w:pStyle w:val="DAERABodyText14pt"/>
        <w:ind w:left="720"/>
        <w:rPr>
          <w:b/>
          <w:bCs/>
          <w:u w:val="single"/>
        </w:rPr>
      </w:pPr>
      <w:r w:rsidRPr="00E625F7">
        <w:rPr>
          <w:b/>
          <w:bCs/>
        </w:rPr>
        <w:t xml:space="preserve">If No, provide </w:t>
      </w:r>
      <w:r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4F77437E" w:rsidR="00E625F7" w:rsidRPr="00DC50B5" w:rsidRDefault="00452B26" w:rsidP="00452B26">
            <w:pPr>
              <w:spacing w:line="360" w:lineRule="auto"/>
            </w:pPr>
            <w:r w:rsidRPr="00452B26">
              <w:rPr>
                <w:rFonts w:ascii="Arial" w:hAnsi="Arial" w:cs="Arial"/>
                <w:bCs/>
                <w:sz w:val="28"/>
                <w:szCs w:val="28"/>
              </w:rPr>
              <w:lastRenderedPageBreak/>
              <w:t xml:space="preserve">The process is neutral </w:t>
            </w:r>
            <w:r w:rsidR="0047628D" w:rsidRPr="00452B26">
              <w:rPr>
                <w:rFonts w:ascii="Arial" w:hAnsi="Arial" w:cs="Arial"/>
                <w:bCs/>
                <w:sz w:val="28"/>
                <w:szCs w:val="28"/>
              </w:rPr>
              <w:t>regarding</w:t>
            </w:r>
            <w:r w:rsidRPr="00452B26">
              <w:rPr>
                <w:rFonts w:ascii="Arial" w:hAnsi="Arial" w:cs="Arial"/>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5D199F7A" w:rsidR="00E625F7" w:rsidRPr="00DC50B5" w:rsidRDefault="00E625F7" w:rsidP="00B03E45">
            <w:pPr>
              <w:pStyle w:val="DAERABodyText14pt"/>
            </w:pPr>
          </w:p>
        </w:tc>
      </w:tr>
    </w:tbl>
    <w:p w14:paraId="42FBE45E" w14:textId="24A3EF44" w:rsidR="00E625F7" w:rsidRDefault="00E625F7" w:rsidP="00E625F7">
      <w:pPr>
        <w:pStyle w:val="DAERABodyText14pt"/>
        <w:ind w:firstLine="720"/>
        <w:rPr>
          <w:b/>
          <w:bCs/>
          <w:u w:val="single"/>
        </w:rPr>
      </w:pPr>
    </w:p>
    <w:p w14:paraId="78C18219" w14:textId="77777777" w:rsidR="009F2654" w:rsidRDefault="009F2654" w:rsidP="00E625F7">
      <w:pPr>
        <w:pStyle w:val="DAERABodyText14pt"/>
        <w:ind w:firstLine="720"/>
        <w:rPr>
          <w:b/>
          <w:bCs/>
          <w:u w:val="single"/>
        </w:rPr>
      </w:pPr>
    </w:p>
    <w:p w14:paraId="13D860A7" w14:textId="77777777" w:rsidR="009F2654" w:rsidRDefault="009F2654" w:rsidP="00E625F7">
      <w:pPr>
        <w:pStyle w:val="DAERABodyText14pt"/>
        <w:ind w:firstLine="720"/>
        <w:rPr>
          <w:b/>
          <w:bCs/>
          <w:u w:val="single"/>
        </w:rPr>
      </w:pPr>
    </w:p>
    <w:p w14:paraId="08484B09" w14:textId="77777777" w:rsidR="009F2654" w:rsidRDefault="009F2654"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1BB2C0C1" w:rsidR="0092442D" w:rsidRPr="00DC50B5" w:rsidRDefault="00452B26" w:rsidP="00452B26">
            <w:pPr>
              <w:spacing w:line="360" w:lineRule="auto"/>
            </w:pPr>
            <w:r w:rsidRPr="00452B26">
              <w:rPr>
                <w:rFonts w:ascii="Arial" w:hAnsi="Arial" w:cs="Arial"/>
                <w:bCs/>
                <w:sz w:val="28"/>
                <w:szCs w:val="28"/>
              </w:rPr>
              <w:t xml:space="preserve">The process is neutral </w:t>
            </w:r>
            <w:r w:rsidR="0047628D" w:rsidRPr="00452B26">
              <w:rPr>
                <w:rFonts w:ascii="Arial" w:hAnsi="Arial" w:cs="Arial"/>
                <w:bCs/>
                <w:sz w:val="28"/>
                <w:szCs w:val="28"/>
              </w:rPr>
              <w:t>regarding</w:t>
            </w:r>
            <w:r w:rsidRPr="00452B26">
              <w:rPr>
                <w:rFonts w:ascii="Arial" w:hAnsi="Arial" w:cs="Arial"/>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1BA64D9" w:rsidR="0092442D" w:rsidRPr="00DC50B5" w:rsidRDefault="0092442D" w:rsidP="00B03E45">
            <w:pPr>
              <w:pStyle w:val="DAERABodyText14pt"/>
            </w:pP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1E11B43D" w:rsidR="0092442D" w:rsidRPr="00DC50B5" w:rsidRDefault="00452B26" w:rsidP="00FC506C">
            <w:pPr>
              <w:spacing w:line="360" w:lineRule="auto"/>
            </w:pPr>
            <w:r w:rsidRPr="00452B26">
              <w:rPr>
                <w:rFonts w:ascii="Arial" w:hAnsi="Arial" w:cs="Arial"/>
                <w:bCs/>
                <w:sz w:val="28"/>
                <w:szCs w:val="28"/>
              </w:rPr>
              <w:t xml:space="preserve">The process is neutral </w:t>
            </w:r>
            <w:r w:rsidR="0047628D" w:rsidRPr="00452B26">
              <w:rPr>
                <w:rFonts w:ascii="Arial" w:hAnsi="Arial" w:cs="Arial"/>
                <w:bCs/>
                <w:sz w:val="28"/>
                <w:szCs w:val="28"/>
              </w:rPr>
              <w:t>regarding</w:t>
            </w:r>
            <w:r w:rsidRPr="00452B26">
              <w:rPr>
                <w:rFonts w:ascii="Arial" w:hAnsi="Arial" w:cs="Arial"/>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tc>
      </w:tr>
    </w:tbl>
    <w:p w14:paraId="2E9D7C0E" w14:textId="67116C94" w:rsidR="00AF4DAD" w:rsidRDefault="00AF4DAD" w:rsidP="0047628D">
      <w:pPr>
        <w:pStyle w:val="DAERABodyText14pt"/>
        <w:ind w:left="720"/>
      </w:pPr>
    </w:p>
    <w:p w14:paraId="4D23F86D" w14:textId="77777777" w:rsidR="009F2654" w:rsidRDefault="009F2654" w:rsidP="006037EC">
      <w:pPr>
        <w:pStyle w:val="DAERASubHeader"/>
      </w:pPr>
    </w:p>
    <w:p w14:paraId="59F20072" w14:textId="277847AE" w:rsidR="006037EC" w:rsidRPr="006037EC" w:rsidRDefault="006037EC" w:rsidP="006037EC">
      <w:pPr>
        <w:pStyle w:val="DAERASubHeader"/>
      </w:pPr>
      <w:r w:rsidRPr="006037EC">
        <w:t>Additional considerations</w:t>
      </w:r>
    </w:p>
    <w:p w14:paraId="502B7BA0" w14:textId="77777777" w:rsidR="009A6A67" w:rsidRDefault="009A6A67" w:rsidP="006037EC">
      <w:pPr>
        <w:pStyle w:val="DAERABodyText14pt"/>
        <w:rPr>
          <w:b/>
          <w:bCs/>
        </w:rPr>
      </w:pPr>
    </w:p>
    <w:p w14:paraId="31C56784" w14:textId="504DB52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004B3D85" w:rsidR="00B126B2" w:rsidRPr="00DC50B5" w:rsidRDefault="00FC506C" w:rsidP="00962187">
            <w:pPr>
              <w:spacing w:line="360" w:lineRule="auto"/>
            </w:pPr>
            <w:r w:rsidRPr="00FC506C">
              <w:rPr>
                <w:rFonts w:ascii="Arial" w:hAnsi="Arial" w:cs="Arial"/>
                <w:sz w:val="28"/>
                <w:szCs w:val="28"/>
              </w:rPr>
              <w:t xml:space="preserve">Decisions to apply a Cross-Compliance penalty are made on the facts of the case, legislation and Cross-Compliance Business </w:t>
            </w:r>
            <w:r w:rsidR="0047628D">
              <w:rPr>
                <w:rFonts w:ascii="Arial" w:hAnsi="Arial" w:cs="Arial"/>
                <w:sz w:val="28"/>
                <w:szCs w:val="28"/>
              </w:rPr>
              <w:t>r</w:t>
            </w:r>
            <w:r w:rsidRPr="00FC506C">
              <w:rPr>
                <w:rFonts w:ascii="Arial" w:hAnsi="Arial" w:cs="Arial"/>
                <w:sz w:val="28"/>
                <w:szCs w:val="28"/>
              </w:rPr>
              <w:t>ules.  There are no potential differential impacts on people with multiple identities.</w:t>
            </w:r>
          </w:p>
        </w:tc>
      </w:tr>
    </w:tbl>
    <w:p w14:paraId="256D8DCE" w14:textId="6AACE7D8" w:rsidR="001120CB" w:rsidRDefault="001120CB" w:rsidP="0047628D">
      <w:pPr>
        <w:pStyle w:val="DAERABodyText14pt"/>
        <w:ind w:left="720"/>
      </w:pPr>
    </w:p>
    <w:p w14:paraId="46E6BA0D" w14:textId="74882BBE"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109543D0" w:rsidR="00B126B2" w:rsidRPr="00DC50B5" w:rsidRDefault="00E42D2F" w:rsidP="00E42D2F">
            <w:pPr>
              <w:pStyle w:val="DARDEqualityText"/>
              <w:tabs>
                <w:tab w:val="left" w:pos="426"/>
              </w:tabs>
            </w:pPr>
            <w:r w:rsidRPr="006779F6">
              <w:rPr>
                <w:szCs w:val="28"/>
              </w:rPr>
              <w:t>The propos</w:t>
            </w:r>
            <w:r>
              <w:rPr>
                <w:szCs w:val="28"/>
              </w:rPr>
              <w:t xml:space="preserve">ed change to the legislation </w:t>
            </w:r>
            <w:r w:rsidRPr="006779F6">
              <w:rPr>
                <w:szCs w:val="28"/>
              </w:rPr>
              <w:t xml:space="preserve">is neutral for all the Section 75 categories, </w:t>
            </w:r>
            <w:r w:rsidR="0047628D" w:rsidRPr="006779F6">
              <w:rPr>
                <w:szCs w:val="28"/>
              </w:rPr>
              <w:t>regarding</w:t>
            </w:r>
            <w:r w:rsidRPr="006779F6">
              <w:rPr>
                <w:szCs w:val="28"/>
              </w:rPr>
              <w:t xml:space="preserve"> </w:t>
            </w:r>
            <w:r>
              <w:rPr>
                <w:szCs w:val="28"/>
              </w:rPr>
              <w:t xml:space="preserve">the consideration of disability duties.  The </w:t>
            </w:r>
            <w:r w:rsidRPr="00A469D4">
              <w:rPr>
                <w:szCs w:val="28"/>
              </w:rPr>
              <w:t xml:space="preserve">Department will continue to operate its current policy of providing </w:t>
            </w:r>
            <w:r w:rsidRPr="00A469D4">
              <w:rPr>
                <w:szCs w:val="28"/>
              </w:rPr>
              <w:lastRenderedPageBreak/>
              <w:t>communication and access to information</w:t>
            </w:r>
            <w:r>
              <w:rPr>
                <w:szCs w:val="28"/>
              </w:rPr>
              <w:t xml:space="preserve"> in different formats as requested</w:t>
            </w:r>
            <w:r w:rsidRPr="00A469D4">
              <w:rPr>
                <w:szCs w:val="28"/>
              </w:rPr>
              <w:t xml:space="preserve"> for people</w:t>
            </w:r>
            <w:r>
              <w:rPr>
                <w:szCs w:val="28"/>
              </w:rPr>
              <w:t xml:space="preserve"> with disabilities.</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32FD2114" w:rsidR="00B126B2" w:rsidRPr="00DC50B5" w:rsidRDefault="00E42D2F" w:rsidP="00E42D2F">
            <w:pPr>
              <w:pStyle w:val="DARDEqualityText"/>
              <w:tabs>
                <w:tab w:val="left" w:pos="426"/>
              </w:tabs>
            </w:pPr>
            <w:r w:rsidRPr="006779F6">
              <w:rPr>
                <w:szCs w:val="28"/>
              </w:rPr>
              <w:t>The propos</w:t>
            </w:r>
            <w:r>
              <w:rPr>
                <w:szCs w:val="28"/>
              </w:rPr>
              <w:t>ed change to the legislation is</w:t>
            </w:r>
            <w:r w:rsidRPr="006779F6">
              <w:rPr>
                <w:szCs w:val="28"/>
              </w:rPr>
              <w:t xml:space="preserve"> neutral for all the Section 75 categories, </w:t>
            </w:r>
            <w:r w:rsidR="0047628D" w:rsidRPr="006779F6">
              <w:rPr>
                <w:szCs w:val="28"/>
              </w:rPr>
              <w:t>regarding</w:t>
            </w:r>
            <w:r w:rsidRPr="006779F6">
              <w:rPr>
                <w:szCs w:val="28"/>
              </w:rPr>
              <w:t xml:space="preserve"> </w:t>
            </w:r>
            <w:r>
              <w:rPr>
                <w:szCs w:val="28"/>
              </w:rPr>
              <w:t>the consideration of disability duties.  There is no opportunity for DAERA to actively increase the participation by people with disabilities in public life.</w:t>
            </w:r>
          </w:p>
        </w:tc>
      </w:tr>
    </w:tbl>
    <w:p w14:paraId="456F84A9" w14:textId="10C4478B" w:rsidR="005F2360" w:rsidRDefault="005F2360" w:rsidP="00B126B2">
      <w:pPr>
        <w:pStyle w:val="DAERABodyText14pt"/>
        <w:ind w:left="720"/>
        <w:rPr>
          <w:b/>
          <w:bCs/>
        </w:rPr>
      </w:pPr>
    </w:p>
    <w:p w14:paraId="54F954EC" w14:textId="77777777" w:rsidR="005F2360" w:rsidRDefault="005F2360">
      <w:pPr>
        <w:rPr>
          <w:rFonts w:ascii="Arial" w:hAnsi="Arial"/>
          <w:b/>
          <w:bCs/>
          <w:sz w:val="28"/>
        </w:rPr>
      </w:pPr>
      <w:r>
        <w:rPr>
          <w:b/>
          <w:bCs/>
        </w:rPr>
        <w:br w:type="page"/>
      </w:r>
    </w:p>
    <w:p w14:paraId="5CF94E76" w14:textId="5BEC0ACB" w:rsidR="00B126B2" w:rsidRPr="00B126B2" w:rsidRDefault="00B126B2" w:rsidP="00B126B2">
      <w:pPr>
        <w:pStyle w:val="DAERAHeaderStyle"/>
      </w:pPr>
      <w:r w:rsidRPr="00B126B2">
        <w:lastRenderedPageBreak/>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22649B4" w14:textId="40F1DC3A" w:rsidR="00AC23FD" w:rsidRPr="00DC50B5" w:rsidRDefault="00E42D2F" w:rsidP="00E42D2F">
            <w:pPr>
              <w:spacing w:line="360" w:lineRule="auto"/>
            </w:pPr>
            <w:r w:rsidRPr="00E42D2F">
              <w:rPr>
                <w:rFonts w:ascii="Arial" w:hAnsi="Arial" w:cs="Arial"/>
                <w:sz w:val="28"/>
                <w:szCs w:val="28"/>
              </w:rPr>
              <w:t xml:space="preserve">The change to the legislation will ensure that the Cross-Compliance </w:t>
            </w:r>
            <w:r w:rsidR="0047628D">
              <w:rPr>
                <w:rFonts w:ascii="Arial" w:hAnsi="Arial" w:cs="Arial"/>
                <w:sz w:val="28"/>
                <w:szCs w:val="28"/>
              </w:rPr>
              <w:t>p</w:t>
            </w:r>
            <w:r w:rsidRPr="00E42D2F">
              <w:rPr>
                <w:rFonts w:ascii="Arial" w:hAnsi="Arial" w:cs="Arial"/>
                <w:sz w:val="28"/>
                <w:szCs w:val="28"/>
              </w:rPr>
              <w:t xml:space="preserve">enalty </w:t>
            </w:r>
            <w:r w:rsidR="0047628D">
              <w:rPr>
                <w:rFonts w:ascii="Arial" w:hAnsi="Arial" w:cs="Arial"/>
                <w:sz w:val="28"/>
                <w:szCs w:val="28"/>
              </w:rPr>
              <w:t>s</w:t>
            </w:r>
            <w:r w:rsidRPr="00E42D2F">
              <w:rPr>
                <w:rFonts w:ascii="Arial" w:hAnsi="Arial" w:cs="Arial"/>
                <w:sz w:val="28"/>
                <w:szCs w:val="28"/>
              </w:rPr>
              <w:t xml:space="preserve">ystem </w:t>
            </w:r>
            <w:r>
              <w:rPr>
                <w:rFonts w:ascii="Arial" w:hAnsi="Arial" w:cs="Arial"/>
                <w:sz w:val="28"/>
                <w:szCs w:val="28"/>
              </w:rPr>
              <w:t xml:space="preserve">acts as a deterrent to those who may not comply with the conditions for payment of area-based schemes.  This should dissuade any claimants from carrying out farming practices which may be harmful to the environment and, as such, will be beneficial for all inhabitants of Northern Ireland.  </w:t>
            </w:r>
            <w:r w:rsidRPr="00E42D2F">
              <w:rPr>
                <w:rFonts w:ascii="Arial" w:hAnsi="Arial" w:cs="Arial"/>
                <w:sz w:val="28"/>
                <w:szCs w:val="28"/>
              </w:rPr>
              <w:t xml:space="preserve"> </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47628D">
        <w:trPr>
          <w:trHeight w:val="454"/>
        </w:trPr>
        <w:tc>
          <w:tcPr>
            <w:tcW w:w="9498" w:type="dxa"/>
            <w:vAlign w:val="center"/>
          </w:tcPr>
          <w:p w14:paraId="62D15346" w14:textId="1813DC9B" w:rsidR="00AC23FD" w:rsidRPr="00DC50B5" w:rsidRDefault="00E42D2F" w:rsidP="0047628D">
            <w:pPr>
              <w:autoSpaceDE w:val="0"/>
              <w:autoSpaceDN w:val="0"/>
              <w:adjustRightInd w:val="0"/>
            </w:pPr>
            <w:r w:rsidRPr="00E42D2F">
              <w:rPr>
                <w:rFonts w:ascii="Arial" w:hAnsi="Arial" w:cs="Arial"/>
                <w:sz w:val="28"/>
                <w:szCs w:val="28"/>
              </w:rPr>
              <w:t>No mitigation is required</w:t>
            </w:r>
            <w:r>
              <w:rPr>
                <w:rFonts w:ascii="Arial" w:hAnsi="Arial" w:cs="Arial"/>
                <w:sz w:val="28"/>
                <w:szCs w:val="28"/>
              </w:rPr>
              <w:t>.</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35516767" w:rsidR="00AC23FD" w:rsidRPr="00DC50B5" w:rsidRDefault="00E42D2F"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4" w:history="1">
        <w:r w:rsidRPr="00F66F0D">
          <w:rPr>
            <w:rStyle w:val="Hyperlink"/>
            <w:rFonts w:cs="Arial"/>
            <w:color w:val="0070C0"/>
            <w:szCs w:val="28"/>
          </w:rPr>
          <w:t>A Practical Guide to Equality Impact Assessment</w:t>
        </w:r>
      </w:hyperlink>
    </w:p>
    <w:p w14:paraId="043178D4" w14:textId="77777777" w:rsidR="00AC23FD" w:rsidRPr="00AC23FD" w:rsidRDefault="00AC23FD" w:rsidP="00AB1C33">
      <w:pPr>
        <w:pStyle w:val="DAERASubHeader"/>
      </w:pPr>
      <w:r w:rsidRPr="00AC23FD">
        <w:lastRenderedPageBreak/>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58475A07"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FD0EE7">
        <w:rPr>
          <w:b/>
          <w:bCs/>
        </w:rPr>
      </w:r>
      <w:r w:rsidR="00FD0EE7">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47628D">
        <w:rPr>
          <w:b/>
          <w:bCs/>
        </w:rPr>
        <w:fldChar w:fldCharType="begin">
          <w:ffData>
            <w:name w:val=""/>
            <w:enabled/>
            <w:calcOnExit w:val="0"/>
            <w:checkBox>
              <w:sizeAuto/>
              <w:default w:val="1"/>
            </w:checkBox>
          </w:ffData>
        </w:fldChar>
      </w:r>
      <w:r w:rsidR="0047628D">
        <w:rPr>
          <w:b/>
          <w:bCs/>
        </w:rPr>
        <w:instrText xml:space="preserve"> FORMCHECKBOX </w:instrText>
      </w:r>
      <w:r w:rsidR="00FD0EE7">
        <w:rPr>
          <w:b/>
          <w:bCs/>
        </w:rPr>
      </w:r>
      <w:r w:rsidR="00FD0EE7">
        <w:rPr>
          <w:b/>
          <w:bCs/>
        </w:rPr>
        <w:fldChar w:fldCharType="separate"/>
      </w:r>
      <w:r w:rsidR="0047628D">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071DB554" w:rsidR="005E00E9" w:rsidRPr="00DC50B5" w:rsidRDefault="0045706B" w:rsidP="00B03E45">
            <w:pPr>
              <w:pStyle w:val="DAERABodyText14pt"/>
            </w:pPr>
            <w:r>
              <w:t>n/a</w:t>
            </w:r>
          </w:p>
        </w:tc>
      </w:tr>
    </w:tbl>
    <w:p w14:paraId="49991465"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7E4B32AE"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FD0EE7">
        <w:rPr>
          <w:b/>
          <w:bCs/>
        </w:rPr>
      </w:r>
      <w:r w:rsidR="00FD0EE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FD0EE7">
        <w:rPr>
          <w:b/>
          <w:bCs/>
        </w:rPr>
      </w:r>
      <w:r w:rsidR="00FD0EE7">
        <w:rPr>
          <w:b/>
          <w:bCs/>
        </w:rPr>
        <w:fldChar w:fldCharType="separate"/>
      </w:r>
      <w:r w:rsidR="00AF4DAD" w:rsidRPr="00AF4DAD">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5910D52" w:rsidR="00BD7BB2" w:rsidRPr="00DC50B5" w:rsidRDefault="0045706B" w:rsidP="00B03E45">
            <w:pPr>
              <w:pStyle w:val="DAERABodyText14pt"/>
            </w:pPr>
            <w:r>
              <w:t>n/a</w:t>
            </w:r>
          </w:p>
        </w:tc>
      </w:tr>
    </w:tbl>
    <w:p w14:paraId="197F84A6" w14:textId="77777777" w:rsidR="005F2360" w:rsidRDefault="005F2360" w:rsidP="00825EDD">
      <w:pPr>
        <w:pStyle w:val="DAERAHeaderStyle"/>
      </w:pPr>
    </w:p>
    <w:p w14:paraId="335DBC80" w14:textId="77777777" w:rsidR="005F2360" w:rsidRDefault="005F2360">
      <w:pPr>
        <w:rPr>
          <w:rFonts w:ascii="Arial" w:hAnsi="Arial" w:cs="Arial"/>
          <w:b/>
          <w:color w:val="4472C4" w:themeColor="accent1"/>
          <w:sz w:val="32"/>
          <w:szCs w:val="32"/>
        </w:rPr>
      </w:pPr>
      <w:r>
        <w:br w:type="page"/>
      </w:r>
    </w:p>
    <w:p w14:paraId="035C85C5" w14:textId="4C10962B" w:rsidR="00825EDD" w:rsidRPr="00D91F4E" w:rsidRDefault="00825EDD" w:rsidP="00825EDD">
      <w:pPr>
        <w:pStyle w:val="DAERAHeaderStyle"/>
      </w:pPr>
      <w:r>
        <w:lastRenderedPageBreak/>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5"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79D093F3" w14:textId="77777777" w:rsidR="00825EDD" w:rsidRPr="00825EDD" w:rsidRDefault="00825EDD" w:rsidP="00825EDD">
      <w:pPr>
        <w:pStyle w:val="DAERABodyText14pt"/>
        <w:rPr>
          <w:b/>
          <w:bCs/>
        </w:rPr>
      </w:pPr>
      <w:r w:rsidRPr="00825EDD">
        <w:rPr>
          <w:b/>
          <w:bCs/>
        </w:rPr>
        <w:lastRenderedPageBreak/>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11870883" w:rsidR="00825EDD" w:rsidRPr="00DC50B5" w:rsidRDefault="0045706B" w:rsidP="00B03E45">
            <w:pPr>
              <w:pStyle w:val="DAERABodyText14pt"/>
            </w:pPr>
            <w:r w:rsidRPr="00E42D2F">
              <w:rPr>
                <w:rFonts w:cs="Arial"/>
                <w:szCs w:val="28"/>
              </w:rPr>
              <w:t xml:space="preserve">The change to the legislation will ensure that the Cross-Compliance </w:t>
            </w:r>
            <w:r w:rsidR="0047628D">
              <w:rPr>
                <w:rFonts w:cs="Arial"/>
                <w:szCs w:val="28"/>
              </w:rPr>
              <w:t>p</w:t>
            </w:r>
            <w:r w:rsidRPr="00E42D2F">
              <w:rPr>
                <w:rFonts w:cs="Arial"/>
                <w:szCs w:val="28"/>
              </w:rPr>
              <w:t xml:space="preserve">enalty </w:t>
            </w:r>
            <w:r w:rsidR="0047628D">
              <w:rPr>
                <w:rFonts w:cs="Arial"/>
                <w:szCs w:val="28"/>
              </w:rPr>
              <w:t>s</w:t>
            </w:r>
            <w:r w:rsidRPr="00E42D2F">
              <w:rPr>
                <w:rFonts w:cs="Arial"/>
                <w:szCs w:val="28"/>
              </w:rPr>
              <w:t xml:space="preserve">ystem </w:t>
            </w:r>
            <w:r>
              <w:rPr>
                <w:rFonts w:cs="Arial"/>
                <w:szCs w:val="28"/>
              </w:rPr>
              <w:t xml:space="preserve">acts as a deterrent to those who may not comply with the conditions for payment of area-based schemes.  This should dissuade any claimants from carrying out farming practices which may be harmful to the environment and, as such, will be beneficial for all inhabitants of Northern Ireland. </w:t>
            </w:r>
            <w:r w:rsidRPr="00E42D2F">
              <w:rPr>
                <w:rFonts w:cs="Arial"/>
                <w:szCs w:val="28"/>
              </w:rPr>
              <w:t xml:space="preserve"> </w:t>
            </w:r>
            <w:r>
              <w:rPr>
                <w:rFonts w:cs="Arial"/>
                <w:szCs w:val="28"/>
              </w:rPr>
              <w:t>However, statistics are produced at the end of every scheme year with regards to penalties applied following breaches of Cross-Compliance.  The</w:t>
            </w:r>
            <w:r w:rsidR="0047628D">
              <w:rPr>
                <w:rFonts w:cs="Arial"/>
                <w:szCs w:val="28"/>
              </w:rPr>
              <w:t>y</w:t>
            </w:r>
            <w:r>
              <w:rPr>
                <w:rFonts w:cs="Arial"/>
                <w:szCs w:val="28"/>
              </w:rPr>
              <w:t xml:space="preserve"> will show the impact, if any, of this change and subsequent reduction to payments.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42C435EA" w:rsidR="00825EDD" w:rsidRPr="00DC50B5" w:rsidRDefault="0045706B" w:rsidP="00B03E45">
            <w:pPr>
              <w:pStyle w:val="DAERABodyText14pt"/>
            </w:pPr>
            <w:r w:rsidRPr="00E42D2F">
              <w:rPr>
                <w:rFonts w:cs="Arial"/>
                <w:szCs w:val="28"/>
              </w:rPr>
              <w:t xml:space="preserve">The change to the legislation will ensure that the Cross-Compliance </w:t>
            </w:r>
            <w:r w:rsidR="0047628D">
              <w:rPr>
                <w:rFonts w:cs="Arial"/>
                <w:szCs w:val="28"/>
              </w:rPr>
              <w:t>p</w:t>
            </w:r>
            <w:r w:rsidRPr="00E42D2F">
              <w:rPr>
                <w:rFonts w:cs="Arial"/>
                <w:szCs w:val="28"/>
              </w:rPr>
              <w:t xml:space="preserve">enalty </w:t>
            </w:r>
            <w:r w:rsidR="0047628D">
              <w:rPr>
                <w:rFonts w:cs="Arial"/>
                <w:szCs w:val="28"/>
              </w:rPr>
              <w:t>s</w:t>
            </w:r>
            <w:r w:rsidRPr="00E42D2F">
              <w:rPr>
                <w:rFonts w:cs="Arial"/>
                <w:szCs w:val="28"/>
              </w:rPr>
              <w:t xml:space="preserve">ystem </w:t>
            </w:r>
            <w:r>
              <w:rPr>
                <w:rFonts w:cs="Arial"/>
                <w:szCs w:val="28"/>
              </w:rPr>
              <w:t>acts as a deterrent to those who may not comply with the conditions for payment of area-based schemes.  This should dissuade any claimants from carrying out farming practices which may be harmful to the environment and, as such, will be beneficial for all inhabitants of Northern Ireland.  However, statistics are produced at the end of every scheme year with regards to penalties applied following breaches of Cross-Compliance.  The</w:t>
            </w:r>
            <w:r w:rsidR="0047628D">
              <w:rPr>
                <w:rFonts w:cs="Arial"/>
                <w:szCs w:val="28"/>
              </w:rPr>
              <w:t>y</w:t>
            </w:r>
            <w:r>
              <w:rPr>
                <w:rFonts w:cs="Arial"/>
                <w:szCs w:val="28"/>
              </w:rPr>
              <w:t xml:space="preserve"> will show the impact, if any, of this change and subsequent reduction to payments.  </w:t>
            </w:r>
            <w:r w:rsidRPr="00E42D2F">
              <w:rPr>
                <w:rFonts w:cs="Arial"/>
                <w:szCs w:val="28"/>
              </w:rPr>
              <w:t xml:space="preserve"> </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535BC033" w:rsidR="00825EDD" w:rsidRPr="00DC50B5" w:rsidRDefault="0045706B" w:rsidP="00B03E45">
            <w:pPr>
              <w:pStyle w:val="DAERABodyText14pt"/>
            </w:pPr>
            <w:r w:rsidRPr="00E42D2F">
              <w:rPr>
                <w:rFonts w:cs="Arial"/>
                <w:szCs w:val="28"/>
              </w:rPr>
              <w:t xml:space="preserve">The change to the legislation will ensure that the Cross-Compliance </w:t>
            </w:r>
            <w:r w:rsidR="0047628D">
              <w:rPr>
                <w:rFonts w:cs="Arial"/>
                <w:szCs w:val="28"/>
              </w:rPr>
              <w:t>p</w:t>
            </w:r>
            <w:r w:rsidRPr="00E42D2F">
              <w:rPr>
                <w:rFonts w:cs="Arial"/>
                <w:szCs w:val="28"/>
              </w:rPr>
              <w:t xml:space="preserve">enalty </w:t>
            </w:r>
            <w:r w:rsidR="0047628D">
              <w:rPr>
                <w:rFonts w:cs="Arial"/>
                <w:szCs w:val="28"/>
              </w:rPr>
              <w:t>s</w:t>
            </w:r>
            <w:r w:rsidRPr="00E42D2F">
              <w:rPr>
                <w:rFonts w:cs="Arial"/>
                <w:szCs w:val="28"/>
              </w:rPr>
              <w:t xml:space="preserve">ystem </w:t>
            </w:r>
            <w:r>
              <w:rPr>
                <w:rFonts w:cs="Arial"/>
                <w:szCs w:val="28"/>
              </w:rPr>
              <w:t xml:space="preserve">acts as a deterrent to those who may not comply with the conditions for payment of area-based schemes.  This should dissuade any claimants from carrying out farming practices which may be harmful to the environment and, as such, will be beneficial for all inhabitants of Northern </w:t>
            </w:r>
            <w:r>
              <w:rPr>
                <w:rFonts w:cs="Arial"/>
                <w:szCs w:val="28"/>
              </w:rPr>
              <w:lastRenderedPageBreak/>
              <w:t>Ireland.  However, statistics are produced at the end of every scheme year with regards to penalties applied following breaches of Cross-Compliance.  The</w:t>
            </w:r>
            <w:r w:rsidR="0047628D">
              <w:rPr>
                <w:rFonts w:cs="Arial"/>
                <w:szCs w:val="28"/>
              </w:rPr>
              <w:t>y</w:t>
            </w:r>
            <w:r>
              <w:rPr>
                <w:rFonts w:cs="Arial"/>
                <w:szCs w:val="28"/>
              </w:rPr>
              <w:t xml:space="preserve"> will show the impact, if any, of this change and subsequent reduction to payments.  </w:t>
            </w:r>
            <w:r w:rsidRPr="00E42D2F">
              <w:rPr>
                <w:rFonts w:cs="Arial"/>
                <w:szCs w:val="28"/>
              </w:rPr>
              <w:t xml:space="preserve"> </w:t>
            </w:r>
          </w:p>
        </w:tc>
      </w:tr>
    </w:tbl>
    <w:p w14:paraId="2BF46CC5" w14:textId="761627D3" w:rsidR="005F2360" w:rsidRDefault="005F2360" w:rsidP="00825EDD">
      <w:pPr>
        <w:pStyle w:val="DAERABodyText14pt"/>
        <w:rPr>
          <w:b/>
          <w:bCs/>
        </w:rPr>
      </w:pPr>
    </w:p>
    <w:p w14:paraId="4B02B746" w14:textId="77777777" w:rsidR="005F2360" w:rsidRDefault="005F2360">
      <w:pPr>
        <w:rPr>
          <w:rFonts w:ascii="Arial" w:hAnsi="Arial"/>
          <w:b/>
          <w:bCs/>
          <w:sz w:val="28"/>
        </w:rPr>
      </w:pPr>
      <w:r>
        <w:rPr>
          <w:b/>
          <w:bCs/>
        </w:rPr>
        <w:br w:type="page"/>
      </w:r>
    </w:p>
    <w:p w14:paraId="4212503E" w14:textId="77777777" w:rsidR="00242221" w:rsidRPr="00242221" w:rsidRDefault="00242221" w:rsidP="00242221">
      <w:pPr>
        <w:pStyle w:val="DAERAHeaderStyle"/>
      </w:pPr>
      <w:r w:rsidRPr="00242221">
        <w:lastRenderedPageBreak/>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49908E9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4033C17"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187F7DD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0497FC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25E95761"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4C8E773A"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4D3501" w:rsidRPr="004D3501"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17D75E0B" w:rsidR="00242221" w:rsidRPr="004D3501" w:rsidRDefault="00823BB0" w:rsidP="00B03E45">
            <w:pPr>
              <w:spacing w:before="60"/>
              <w:jc w:val="center"/>
              <w:rPr>
                <w:rFonts w:ascii="Arial" w:hAnsi="Arial" w:cs="Arial"/>
                <w:sz w:val="28"/>
                <w:szCs w:val="28"/>
              </w:rPr>
            </w:pPr>
            <w:r>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3070548F"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31CD192F"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2B84532E"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59C7B398"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638F576E"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3E56BB54"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1853CD8B"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77AA9FF2"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49A5913B" w14:textId="77777777" w:rsidR="0045706B" w:rsidRDefault="0045706B" w:rsidP="0045706B">
            <w:pPr>
              <w:pStyle w:val="DARDEqualityText"/>
              <w:tabs>
                <w:tab w:val="left" w:pos="448"/>
              </w:tabs>
              <w:ind w:left="448" w:hanging="448"/>
              <w:rPr>
                <w:rFonts w:cs="Arial"/>
                <w:szCs w:val="28"/>
              </w:rPr>
            </w:pPr>
            <w:r w:rsidRPr="00E444E9">
              <w:rPr>
                <w:rFonts w:cs="Arial"/>
                <w:szCs w:val="28"/>
              </w:rPr>
              <w:t>No adverse impact on human rights ha</w:t>
            </w:r>
            <w:r>
              <w:rPr>
                <w:rFonts w:cs="Arial"/>
                <w:szCs w:val="28"/>
              </w:rPr>
              <w:t>s</w:t>
            </w:r>
            <w:r w:rsidRPr="00E444E9">
              <w:rPr>
                <w:rFonts w:cs="Arial"/>
                <w:szCs w:val="28"/>
              </w:rPr>
              <w:t xml:space="preserve"> been identified</w:t>
            </w:r>
            <w:r w:rsidRPr="00E444E9" w:rsidDel="002D765E">
              <w:rPr>
                <w:rFonts w:cs="Arial"/>
                <w:szCs w:val="28"/>
              </w:rPr>
              <w:t xml:space="preserve"> </w:t>
            </w:r>
          </w:p>
          <w:p w14:paraId="619640D2" w14:textId="6E9AF493" w:rsidR="00C63BD2" w:rsidRPr="00DC50B5" w:rsidRDefault="00C63BD2" w:rsidP="00C63BD2">
            <w:pPr>
              <w:pStyle w:val="DAERABodyText14pt"/>
            </w:pP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67C6F37C" w:rsidR="00C63BD2" w:rsidRPr="00DC50B5" w:rsidRDefault="00962187" w:rsidP="00C63BD2">
            <w:pPr>
              <w:pStyle w:val="DAERABodyText14pt"/>
            </w:pPr>
            <w:r>
              <w:t>In relation to Article 8, the proposed change should mean a more effective deterrent to those who would cause environmental damage through non-compliance with the Cross-Compliance Verifiable Standards.</w:t>
            </w:r>
          </w:p>
        </w:tc>
      </w:tr>
    </w:tbl>
    <w:p w14:paraId="2D222C98" w14:textId="5AC7FC7B" w:rsidR="005F2360" w:rsidRDefault="005F2360" w:rsidP="00825EDD">
      <w:pPr>
        <w:pStyle w:val="DAERABodyText14pt"/>
      </w:pPr>
    </w:p>
    <w:p w14:paraId="452DE42F" w14:textId="77777777" w:rsidR="005F2360" w:rsidRDefault="005F2360">
      <w:pPr>
        <w:rPr>
          <w:rFonts w:ascii="Arial" w:hAnsi="Arial"/>
          <w:sz w:val="28"/>
        </w:rPr>
      </w:pPr>
      <w:r>
        <w:br w:type="page"/>
      </w:r>
    </w:p>
    <w:p w14:paraId="41712B44" w14:textId="4B73E134" w:rsidR="00C63BD2" w:rsidRPr="00C63BD2" w:rsidRDefault="00C63BD2" w:rsidP="00C63BD2">
      <w:pPr>
        <w:pStyle w:val="DAERAHeaderStyle"/>
      </w:pPr>
      <w:r w:rsidRPr="00C63BD2">
        <w:lastRenderedPageBreak/>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4AAEC9F2" w:rsidR="00C63BD2" w:rsidRPr="00C63BD2" w:rsidRDefault="00C63BD2" w:rsidP="00C63BD2">
      <w:pPr>
        <w:pStyle w:val="DAERABodyText14pt"/>
        <w:rPr>
          <w:b/>
          <w:bCs/>
        </w:rPr>
      </w:pPr>
      <w:r w:rsidRPr="00C63BD2">
        <w:rPr>
          <w:b/>
          <w:bCs/>
        </w:rPr>
        <w:t>Name:</w:t>
      </w:r>
      <w:r w:rsidR="00962187">
        <w:rPr>
          <w:b/>
          <w:bCs/>
        </w:rPr>
        <w:t xml:space="preserve">  </w:t>
      </w:r>
      <w:r w:rsidR="00962187">
        <w:rPr>
          <w:b/>
          <w:bCs/>
        </w:rPr>
        <w:tab/>
        <w:t>Denise Phillip</w:t>
      </w:r>
      <w:r w:rsidR="004D3501">
        <w:rPr>
          <w:b/>
          <w:bCs/>
        </w:rPr>
        <w:t>s</w:t>
      </w:r>
      <w:r w:rsidR="00962187">
        <w:rPr>
          <w:b/>
          <w:bCs/>
        </w:rPr>
        <w:tab/>
      </w:r>
      <w:r w:rsidR="00962187">
        <w:rPr>
          <w:b/>
          <w:bCs/>
        </w:rPr>
        <w:tab/>
      </w:r>
      <w:r w:rsidR="00962187">
        <w:rPr>
          <w:b/>
          <w:bCs/>
        </w:rPr>
        <w:tab/>
      </w:r>
      <w:r w:rsidRPr="00C63BD2">
        <w:rPr>
          <w:b/>
          <w:bCs/>
        </w:rPr>
        <w:t xml:space="preserve">Grade: </w:t>
      </w:r>
      <w:r w:rsidR="00962187">
        <w:rPr>
          <w:b/>
          <w:bCs/>
        </w:rPr>
        <w:t>DP</w:t>
      </w:r>
    </w:p>
    <w:p w14:paraId="4BC3D7B7" w14:textId="590B4687" w:rsidR="00C63BD2" w:rsidRPr="00C63BD2" w:rsidRDefault="00C63BD2" w:rsidP="00C63BD2">
      <w:pPr>
        <w:pStyle w:val="DAERABodyText14pt"/>
        <w:rPr>
          <w:b/>
          <w:bCs/>
        </w:rPr>
      </w:pPr>
      <w:r w:rsidRPr="00C63BD2">
        <w:rPr>
          <w:b/>
          <w:bCs/>
        </w:rPr>
        <w:t xml:space="preserve">Branch: </w:t>
      </w:r>
      <w:r w:rsidRPr="00C63BD2">
        <w:rPr>
          <w:b/>
          <w:bCs/>
        </w:rPr>
        <w:tab/>
      </w:r>
      <w:r w:rsidR="00962187">
        <w:rPr>
          <w:b/>
          <w:bCs/>
        </w:rPr>
        <w:t>ASOPB</w:t>
      </w:r>
      <w:r w:rsidRPr="00C63BD2">
        <w:rPr>
          <w:b/>
          <w:bCs/>
        </w:rPr>
        <w:tab/>
      </w:r>
      <w:r w:rsidRPr="00C63BD2">
        <w:rPr>
          <w:b/>
          <w:bCs/>
        </w:rPr>
        <w:tab/>
      </w:r>
      <w:r w:rsidRPr="00C63BD2">
        <w:rPr>
          <w:b/>
          <w:bCs/>
        </w:rPr>
        <w:tab/>
      </w:r>
      <w:r w:rsidRPr="00C63BD2">
        <w:rPr>
          <w:b/>
          <w:bCs/>
        </w:rPr>
        <w:tab/>
        <w:t>Date:</w:t>
      </w:r>
      <w:r w:rsidR="00962187">
        <w:rPr>
          <w:b/>
          <w:bCs/>
        </w:rPr>
        <w:t xml:space="preserve">  </w:t>
      </w:r>
      <w:r w:rsidR="00FC38E0">
        <w:rPr>
          <w:b/>
          <w:bCs/>
        </w:rPr>
        <w:t>23</w:t>
      </w:r>
      <w:r w:rsidR="00962187">
        <w:rPr>
          <w:b/>
          <w:bCs/>
        </w:rPr>
        <w:t>/07/2024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466E2497" w:rsidR="00C63BD2" w:rsidRDefault="00FC38E0" w:rsidP="00C63BD2">
            <w:pPr>
              <w:pStyle w:val="DAERABodyText14pt"/>
              <w:rPr>
                <w:b/>
                <w:bCs/>
              </w:rPr>
            </w:pPr>
            <w:r w:rsidRPr="001B125F">
              <w:rPr>
                <w:noProof/>
                <w:lang w:eastAsia="en-GB"/>
              </w:rPr>
              <w:drawing>
                <wp:anchor distT="0" distB="0" distL="114300" distR="114300" simplePos="0" relativeHeight="251672576" behindDoc="1" locked="0" layoutInCell="1" allowOverlap="1" wp14:anchorId="0A7E913F" wp14:editId="227FFDDD">
                  <wp:simplePos x="0" y="0"/>
                  <wp:positionH relativeFrom="margin">
                    <wp:posOffset>84455</wp:posOffset>
                  </wp:positionH>
                  <wp:positionV relativeFrom="paragraph">
                    <wp:posOffset>12700</wp:posOffset>
                  </wp:positionV>
                  <wp:extent cx="2600325" cy="495300"/>
                  <wp:effectExtent l="0" t="0" r="9525" b="0"/>
                  <wp:wrapTight wrapText="bothSides">
                    <wp:wrapPolygon edited="0">
                      <wp:start x="0" y="0"/>
                      <wp:lineTo x="0" y="20769"/>
                      <wp:lineTo x="21521" y="20769"/>
                      <wp:lineTo x="21521" y="0"/>
                      <wp:lineTo x="0" y="0"/>
                    </wp:wrapPolygon>
                  </wp:wrapTight>
                  <wp:docPr id="1630816297" name="Picture 1630816297"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59821\Desktop\Denise 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0E4D02" w14:textId="77777777" w:rsidR="00C63BD2" w:rsidRPr="00C63BD2" w:rsidRDefault="00C63BD2" w:rsidP="00C63BD2">
      <w:pPr>
        <w:pStyle w:val="DAERABodyText14pt"/>
        <w:rPr>
          <w:b/>
          <w:bCs/>
        </w:rPr>
      </w:pPr>
    </w:p>
    <w:p w14:paraId="58364F27" w14:textId="2AC9D31E" w:rsidR="00C63BD2" w:rsidRPr="00C63BD2" w:rsidRDefault="00C63BD2" w:rsidP="00C63BD2">
      <w:pPr>
        <w:pStyle w:val="DAERABodyText14pt"/>
        <w:rPr>
          <w:b/>
          <w:bCs/>
        </w:rPr>
      </w:pPr>
      <w:r w:rsidRPr="00C63BD2">
        <w:rPr>
          <w:b/>
          <w:bCs/>
        </w:rPr>
        <w:t>Screening decision approved by (must be Grade 3/Deputy Secretary or above) -</w:t>
      </w:r>
      <w:r w:rsidR="00962187">
        <w:rPr>
          <w:b/>
          <w:bCs/>
        </w:rPr>
        <w:t xml:space="preserve">  </w:t>
      </w:r>
    </w:p>
    <w:p w14:paraId="07905D7B" w14:textId="4AACA8ED" w:rsidR="00C63BD2" w:rsidRPr="00C63BD2" w:rsidRDefault="00C63BD2" w:rsidP="00C63BD2">
      <w:pPr>
        <w:pStyle w:val="DAERABodyText14pt"/>
        <w:rPr>
          <w:b/>
          <w:bCs/>
        </w:rPr>
      </w:pPr>
      <w:r w:rsidRPr="00C63BD2">
        <w:rPr>
          <w:b/>
          <w:bCs/>
        </w:rPr>
        <w:t>Name:</w:t>
      </w:r>
      <w:r w:rsidRPr="00C63BD2">
        <w:rPr>
          <w:b/>
          <w:bCs/>
        </w:rPr>
        <w:tab/>
      </w:r>
      <w:r w:rsidR="00962187">
        <w:rPr>
          <w:b/>
          <w:bCs/>
        </w:rPr>
        <w:t>Norman Fulton</w:t>
      </w:r>
      <w:r w:rsidRPr="00C63BD2">
        <w:rPr>
          <w:b/>
          <w:bCs/>
        </w:rPr>
        <w:tab/>
      </w:r>
      <w:r w:rsidRPr="00C63BD2">
        <w:rPr>
          <w:b/>
          <w:bCs/>
        </w:rPr>
        <w:tab/>
      </w:r>
      <w:r w:rsidRPr="00C63BD2">
        <w:rPr>
          <w:b/>
          <w:bCs/>
        </w:rPr>
        <w:tab/>
      </w:r>
      <w:r w:rsidRPr="00C63BD2">
        <w:rPr>
          <w:b/>
          <w:bCs/>
        </w:rPr>
        <w:tab/>
        <w:t xml:space="preserve">Grade: </w:t>
      </w:r>
      <w:r w:rsidR="00962187">
        <w:rPr>
          <w:b/>
          <w:bCs/>
        </w:rPr>
        <w:t xml:space="preserve"> Grade 3</w:t>
      </w:r>
    </w:p>
    <w:p w14:paraId="485EFF3D" w14:textId="1749C88F" w:rsidR="00C63BD2" w:rsidRPr="00C63BD2" w:rsidRDefault="00C63BD2" w:rsidP="00C63BD2">
      <w:pPr>
        <w:pStyle w:val="DAERABodyText14pt"/>
        <w:rPr>
          <w:b/>
          <w:bCs/>
        </w:rPr>
      </w:pPr>
      <w:r w:rsidRPr="00C63BD2">
        <w:rPr>
          <w:b/>
          <w:bCs/>
        </w:rPr>
        <w:t xml:space="preserve">Branch: </w:t>
      </w:r>
      <w:r w:rsidR="00962187">
        <w:rPr>
          <w:b/>
          <w:bCs/>
        </w:rPr>
        <w:tab/>
        <w:t>FFRAG</w:t>
      </w:r>
      <w:r w:rsidRPr="00C63BD2">
        <w:rPr>
          <w:b/>
          <w:bCs/>
        </w:rPr>
        <w:tab/>
      </w:r>
      <w:r w:rsidRPr="00C63BD2">
        <w:rPr>
          <w:b/>
          <w:bCs/>
        </w:rPr>
        <w:tab/>
      </w:r>
      <w:r w:rsidRPr="00C63BD2">
        <w:rPr>
          <w:b/>
          <w:bCs/>
        </w:rPr>
        <w:tab/>
      </w:r>
      <w:r w:rsidRPr="00C63BD2">
        <w:rPr>
          <w:b/>
          <w:bCs/>
        </w:rPr>
        <w:tab/>
      </w:r>
      <w:r w:rsidRPr="00C63BD2">
        <w:rPr>
          <w:b/>
          <w:bCs/>
        </w:rPr>
        <w:tab/>
        <w:t>Date:</w:t>
      </w:r>
      <w:r w:rsidR="00823BB0">
        <w:rPr>
          <w:b/>
          <w:bCs/>
        </w:rPr>
        <w:t xml:space="preserve"> 26/7/24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66FE2E95" w:rsidR="00C63BD2" w:rsidRDefault="00BA21CA" w:rsidP="00B03E45">
            <w:pPr>
              <w:pStyle w:val="DAERABodyText14pt"/>
              <w:rPr>
                <w:b/>
                <w:bCs/>
              </w:rPr>
            </w:pPr>
            <w:r w:rsidRPr="00BA21CA">
              <w:rPr>
                <w:b/>
                <w:bCs/>
              </w:rPr>
              <w:object w:dxaOrig="14010" w:dyaOrig="6930" w14:anchorId="0BE839CD">
                <v:shape id="_x0000_i1025" type="#_x0000_t75" style="width:147.75pt;height:72.75pt" o:ole="" fillcolor="window">
                  <v:imagedata r:id="rId17" o:title=""/>
                </v:shape>
                <o:OLEObject Type="Embed" ProgID="Paint.Picture" ShapeID="_x0000_i1025" DrawAspect="Content" ObjectID="_1783776991" r:id="rId18"/>
              </w:object>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9"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6" type="#_x0000_t75" style="width:77.25pt;height:49.5pt" o:ole="">
            <v:imagedata r:id="rId20" o:title=""/>
          </v:shape>
          <o:OLEObject Type="Embed" ProgID="Package" ShapeID="_x0000_i1026" DrawAspect="Icon" ObjectID="_1783776992" r:id="rId21"/>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2"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lastRenderedPageBreak/>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w:t>
      </w:r>
      <w:r w:rsidRPr="000111C8">
        <w:rPr>
          <w:lang w:val="en" w:eastAsia="en-GB"/>
        </w:rPr>
        <w:lastRenderedPageBreak/>
        <w:t>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lastRenderedPageBreak/>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4"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6"/>
      <w:footerReference w:type="default" r:id="rId27"/>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B91C" w14:textId="77777777" w:rsidR="005E30CE" w:rsidRDefault="005E30CE" w:rsidP="007A2EBE">
      <w:r>
        <w:separator/>
      </w:r>
    </w:p>
    <w:p w14:paraId="66DB2343" w14:textId="77777777" w:rsidR="005E30CE" w:rsidRDefault="005E30CE"/>
  </w:endnote>
  <w:endnote w:type="continuationSeparator" w:id="0">
    <w:p w14:paraId="040498A4" w14:textId="77777777" w:rsidR="005E30CE" w:rsidRDefault="005E30CE" w:rsidP="007A2EBE">
      <w:r>
        <w:continuationSeparator/>
      </w:r>
    </w:p>
    <w:p w14:paraId="3F607829" w14:textId="77777777" w:rsidR="005E30CE" w:rsidRDefault="005E3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9D527" w14:textId="77777777" w:rsidR="005E30CE" w:rsidRDefault="005E30CE" w:rsidP="007A2EBE">
      <w:r>
        <w:separator/>
      </w:r>
    </w:p>
    <w:p w14:paraId="4B12E47A" w14:textId="77777777" w:rsidR="005E30CE" w:rsidRDefault="005E30CE"/>
  </w:footnote>
  <w:footnote w:type="continuationSeparator" w:id="0">
    <w:p w14:paraId="14861558" w14:textId="77777777" w:rsidR="005E30CE" w:rsidRDefault="005E30CE" w:rsidP="007A2EBE">
      <w:r>
        <w:continuationSeparator/>
      </w:r>
    </w:p>
    <w:p w14:paraId="76ED9CB8" w14:textId="77777777" w:rsidR="005E30CE" w:rsidRDefault="005E3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132CB"/>
    <w:rsid w:val="00014814"/>
    <w:rsid w:val="00021FC6"/>
    <w:rsid w:val="00031C85"/>
    <w:rsid w:val="00071BB0"/>
    <w:rsid w:val="0009510E"/>
    <w:rsid w:val="00095279"/>
    <w:rsid w:val="000F754D"/>
    <w:rsid w:val="00103185"/>
    <w:rsid w:val="001120CB"/>
    <w:rsid w:val="00116C36"/>
    <w:rsid w:val="0014175D"/>
    <w:rsid w:val="00143C0E"/>
    <w:rsid w:val="00170BBA"/>
    <w:rsid w:val="00183B87"/>
    <w:rsid w:val="00191291"/>
    <w:rsid w:val="0019664D"/>
    <w:rsid w:val="001C486D"/>
    <w:rsid w:val="00242221"/>
    <w:rsid w:val="002569BA"/>
    <w:rsid w:val="00257A03"/>
    <w:rsid w:val="00267547"/>
    <w:rsid w:val="0028723B"/>
    <w:rsid w:val="0029220F"/>
    <w:rsid w:val="002B1BD0"/>
    <w:rsid w:val="002C21D0"/>
    <w:rsid w:val="002C3EE4"/>
    <w:rsid w:val="002D689C"/>
    <w:rsid w:val="002E07EA"/>
    <w:rsid w:val="002E4BE6"/>
    <w:rsid w:val="00301DF2"/>
    <w:rsid w:val="00306B02"/>
    <w:rsid w:val="0033591E"/>
    <w:rsid w:val="00363D97"/>
    <w:rsid w:val="00366417"/>
    <w:rsid w:val="003710BC"/>
    <w:rsid w:val="00371506"/>
    <w:rsid w:val="00374AFC"/>
    <w:rsid w:val="003A2806"/>
    <w:rsid w:val="003C18AA"/>
    <w:rsid w:val="00404A3F"/>
    <w:rsid w:val="00452B26"/>
    <w:rsid w:val="0045706B"/>
    <w:rsid w:val="0047628D"/>
    <w:rsid w:val="004770E0"/>
    <w:rsid w:val="00481B27"/>
    <w:rsid w:val="00495F41"/>
    <w:rsid w:val="004975C9"/>
    <w:rsid w:val="004A433E"/>
    <w:rsid w:val="004B1E13"/>
    <w:rsid w:val="004D2E9A"/>
    <w:rsid w:val="004D3501"/>
    <w:rsid w:val="004F49DA"/>
    <w:rsid w:val="004F6169"/>
    <w:rsid w:val="005123E5"/>
    <w:rsid w:val="00517B48"/>
    <w:rsid w:val="00541F9A"/>
    <w:rsid w:val="00556824"/>
    <w:rsid w:val="00572BC6"/>
    <w:rsid w:val="00592B3A"/>
    <w:rsid w:val="005A0AC3"/>
    <w:rsid w:val="005B2E09"/>
    <w:rsid w:val="005E00E9"/>
    <w:rsid w:val="005E30CE"/>
    <w:rsid w:val="005F2360"/>
    <w:rsid w:val="00602FBC"/>
    <w:rsid w:val="006037EC"/>
    <w:rsid w:val="006060C3"/>
    <w:rsid w:val="00615C7C"/>
    <w:rsid w:val="00620EA4"/>
    <w:rsid w:val="00632EDE"/>
    <w:rsid w:val="00685677"/>
    <w:rsid w:val="006A3E9B"/>
    <w:rsid w:val="006A7263"/>
    <w:rsid w:val="006B2010"/>
    <w:rsid w:val="006D0D17"/>
    <w:rsid w:val="006E2193"/>
    <w:rsid w:val="0070217C"/>
    <w:rsid w:val="007029D5"/>
    <w:rsid w:val="00703499"/>
    <w:rsid w:val="00712F89"/>
    <w:rsid w:val="00793E8B"/>
    <w:rsid w:val="007948B9"/>
    <w:rsid w:val="007A2EBE"/>
    <w:rsid w:val="007D534D"/>
    <w:rsid w:val="007E69E9"/>
    <w:rsid w:val="00803DE6"/>
    <w:rsid w:val="008064C1"/>
    <w:rsid w:val="00810C30"/>
    <w:rsid w:val="008114F5"/>
    <w:rsid w:val="008117BC"/>
    <w:rsid w:val="00823BB0"/>
    <w:rsid w:val="00825EDD"/>
    <w:rsid w:val="008660E7"/>
    <w:rsid w:val="00885486"/>
    <w:rsid w:val="008C2C9A"/>
    <w:rsid w:val="008D4D99"/>
    <w:rsid w:val="008D758B"/>
    <w:rsid w:val="008D7B8A"/>
    <w:rsid w:val="00907EAE"/>
    <w:rsid w:val="0092442D"/>
    <w:rsid w:val="00952118"/>
    <w:rsid w:val="00962187"/>
    <w:rsid w:val="009A6A67"/>
    <w:rsid w:val="009B2790"/>
    <w:rsid w:val="009D1F9C"/>
    <w:rsid w:val="009D53F1"/>
    <w:rsid w:val="009F2654"/>
    <w:rsid w:val="009F4ED9"/>
    <w:rsid w:val="00A120CC"/>
    <w:rsid w:val="00A13F7D"/>
    <w:rsid w:val="00A15268"/>
    <w:rsid w:val="00A27FA3"/>
    <w:rsid w:val="00A36878"/>
    <w:rsid w:val="00A74CE0"/>
    <w:rsid w:val="00A95D88"/>
    <w:rsid w:val="00AA040F"/>
    <w:rsid w:val="00AB1C33"/>
    <w:rsid w:val="00AB58C6"/>
    <w:rsid w:val="00AC23FD"/>
    <w:rsid w:val="00AC3CAF"/>
    <w:rsid w:val="00AF048F"/>
    <w:rsid w:val="00AF4DAD"/>
    <w:rsid w:val="00AF70A9"/>
    <w:rsid w:val="00B126B2"/>
    <w:rsid w:val="00B14F2F"/>
    <w:rsid w:val="00B23A0C"/>
    <w:rsid w:val="00B621AE"/>
    <w:rsid w:val="00B81E66"/>
    <w:rsid w:val="00B8790C"/>
    <w:rsid w:val="00BA21CA"/>
    <w:rsid w:val="00BC3A43"/>
    <w:rsid w:val="00BD7BB2"/>
    <w:rsid w:val="00BF0458"/>
    <w:rsid w:val="00C02F99"/>
    <w:rsid w:val="00C352A3"/>
    <w:rsid w:val="00C55B7E"/>
    <w:rsid w:val="00C63BD2"/>
    <w:rsid w:val="00C930AD"/>
    <w:rsid w:val="00C978D9"/>
    <w:rsid w:val="00CE1192"/>
    <w:rsid w:val="00CF20A5"/>
    <w:rsid w:val="00D05A70"/>
    <w:rsid w:val="00D166AE"/>
    <w:rsid w:val="00D4741B"/>
    <w:rsid w:val="00D8350D"/>
    <w:rsid w:val="00DA7D63"/>
    <w:rsid w:val="00DB0FAC"/>
    <w:rsid w:val="00DC19F7"/>
    <w:rsid w:val="00DC50B5"/>
    <w:rsid w:val="00DD31B2"/>
    <w:rsid w:val="00DF375E"/>
    <w:rsid w:val="00DF603E"/>
    <w:rsid w:val="00DF69D2"/>
    <w:rsid w:val="00E42D2F"/>
    <w:rsid w:val="00E60B32"/>
    <w:rsid w:val="00E625F7"/>
    <w:rsid w:val="00E9090D"/>
    <w:rsid w:val="00EA3201"/>
    <w:rsid w:val="00EB4D54"/>
    <w:rsid w:val="00ED310C"/>
    <w:rsid w:val="00EE4B3D"/>
    <w:rsid w:val="00EF5BF9"/>
    <w:rsid w:val="00F465EC"/>
    <w:rsid w:val="00F81141"/>
    <w:rsid w:val="00FC14B3"/>
    <w:rsid w:val="00FC38E0"/>
    <w:rsid w:val="00FC4CD9"/>
    <w:rsid w:val="00FC506C"/>
    <w:rsid w:val="00FC5C36"/>
    <w:rsid w:val="00FC64C8"/>
    <w:rsid w:val="00FD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CommentReference">
    <w:name w:val="annotation reference"/>
    <w:basedOn w:val="DefaultParagraphFont"/>
    <w:uiPriority w:val="99"/>
    <w:semiHidden/>
    <w:unhideWhenUsed/>
    <w:rsid w:val="00306B02"/>
    <w:rPr>
      <w:sz w:val="16"/>
      <w:szCs w:val="16"/>
    </w:rPr>
  </w:style>
  <w:style w:type="paragraph" w:styleId="CommentText">
    <w:name w:val="annotation text"/>
    <w:basedOn w:val="Normal"/>
    <w:link w:val="CommentTextChar"/>
    <w:uiPriority w:val="99"/>
    <w:unhideWhenUsed/>
    <w:rsid w:val="00306B02"/>
    <w:rPr>
      <w:sz w:val="20"/>
      <w:szCs w:val="20"/>
    </w:rPr>
  </w:style>
  <w:style w:type="character" w:customStyle="1" w:styleId="CommentTextChar">
    <w:name w:val="Comment Text Char"/>
    <w:basedOn w:val="DefaultParagraphFont"/>
    <w:link w:val="CommentText"/>
    <w:uiPriority w:val="99"/>
    <w:rsid w:val="00306B02"/>
    <w:rPr>
      <w:sz w:val="20"/>
      <w:szCs w:val="20"/>
    </w:rPr>
  </w:style>
  <w:style w:type="paragraph" w:styleId="CommentSubject">
    <w:name w:val="annotation subject"/>
    <w:basedOn w:val="CommentText"/>
    <w:next w:val="CommentText"/>
    <w:link w:val="CommentSubjectChar"/>
    <w:uiPriority w:val="99"/>
    <w:semiHidden/>
    <w:unhideWhenUsed/>
    <w:rsid w:val="00306B02"/>
    <w:rPr>
      <w:b/>
      <w:bCs/>
    </w:rPr>
  </w:style>
  <w:style w:type="character" w:customStyle="1" w:styleId="CommentSubjectChar">
    <w:name w:val="Comment Subject Char"/>
    <w:basedOn w:val="CommentTextChar"/>
    <w:link w:val="CommentSubject"/>
    <w:uiPriority w:val="99"/>
    <w:semiHidden/>
    <w:rsid w:val="00306B02"/>
    <w:rPr>
      <w:b/>
      <w:bCs/>
      <w:sz w:val="20"/>
      <w:szCs w:val="20"/>
    </w:rPr>
  </w:style>
  <w:style w:type="character" w:customStyle="1" w:styleId="cf01">
    <w:name w:val="cf01"/>
    <w:basedOn w:val="DefaultParagraphFont"/>
    <w:rsid w:val="006E21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92310">
      <w:bodyDiv w:val="1"/>
      <w:marLeft w:val="0"/>
      <w:marRight w:val="0"/>
      <w:marTop w:val="0"/>
      <w:marBottom w:val="0"/>
      <w:divBdr>
        <w:top w:val="none" w:sz="0" w:space="0" w:color="auto"/>
        <w:left w:val="none" w:sz="0" w:space="0" w:color="auto"/>
        <w:bottom w:val="none" w:sz="0" w:space="0" w:color="auto"/>
        <w:right w:val="none" w:sz="0" w:space="0" w:color="auto"/>
      </w:divBdr>
    </w:div>
    <w:div w:id="542399768">
      <w:bodyDiv w:val="1"/>
      <w:marLeft w:val="0"/>
      <w:marRight w:val="0"/>
      <w:marTop w:val="0"/>
      <w:marBottom w:val="0"/>
      <w:divBdr>
        <w:top w:val="none" w:sz="0" w:space="0" w:color="auto"/>
        <w:left w:val="none" w:sz="0" w:space="0" w:color="auto"/>
        <w:bottom w:val="none" w:sz="0" w:space="0" w:color="auto"/>
        <w:right w:val="none" w:sz="0" w:space="0" w:color="auto"/>
      </w:divBdr>
    </w:div>
    <w:div w:id="751705650">
      <w:bodyDiv w:val="1"/>
      <w:marLeft w:val="0"/>
      <w:marRight w:val="0"/>
      <w:marTop w:val="0"/>
      <w:marBottom w:val="0"/>
      <w:divBdr>
        <w:top w:val="none" w:sz="0" w:space="0" w:color="auto"/>
        <w:left w:val="none" w:sz="0" w:space="0" w:color="auto"/>
        <w:bottom w:val="none" w:sz="0" w:space="0" w:color="auto"/>
        <w:right w:val="none" w:sz="0" w:space="0" w:color="auto"/>
      </w:divBdr>
    </w:div>
    <w:div w:id="769161148">
      <w:bodyDiv w:val="1"/>
      <w:marLeft w:val="0"/>
      <w:marRight w:val="0"/>
      <w:marTop w:val="0"/>
      <w:marBottom w:val="0"/>
      <w:divBdr>
        <w:top w:val="none" w:sz="0" w:space="0" w:color="auto"/>
        <w:left w:val="none" w:sz="0" w:space="0" w:color="auto"/>
        <w:bottom w:val="none" w:sz="0" w:space="0" w:color="auto"/>
        <w:right w:val="none" w:sz="0" w:space="0" w:color="auto"/>
      </w:divBdr>
    </w:div>
    <w:div w:id="1155338508">
      <w:bodyDiv w:val="1"/>
      <w:marLeft w:val="0"/>
      <w:marRight w:val="0"/>
      <w:marTop w:val="0"/>
      <w:marBottom w:val="0"/>
      <w:divBdr>
        <w:top w:val="none" w:sz="0" w:space="0" w:color="auto"/>
        <w:left w:val="none" w:sz="0" w:space="0" w:color="auto"/>
        <w:bottom w:val="none" w:sz="0" w:space="0" w:color="auto"/>
        <w:right w:val="none" w:sz="0" w:space="0" w:color="auto"/>
      </w:divBdr>
    </w:div>
    <w:div w:id="1165710206">
      <w:bodyDiv w:val="1"/>
      <w:marLeft w:val="0"/>
      <w:marRight w:val="0"/>
      <w:marTop w:val="0"/>
      <w:marBottom w:val="0"/>
      <w:divBdr>
        <w:top w:val="none" w:sz="0" w:space="0" w:color="auto"/>
        <w:left w:val="none" w:sz="0" w:space="0" w:color="auto"/>
        <w:bottom w:val="none" w:sz="0" w:space="0" w:color="auto"/>
        <w:right w:val="none" w:sz="0" w:space="0" w:color="auto"/>
      </w:divBdr>
    </w:div>
    <w:div w:id="1178471299">
      <w:bodyDiv w:val="1"/>
      <w:marLeft w:val="0"/>
      <w:marRight w:val="0"/>
      <w:marTop w:val="0"/>
      <w:marBottom w:val="0"/>
      <w:divBdr>
        <w:top w:val="none" w:sz="0" w:space="0" w:color="auto"/>
        <w:left w:val="none" w:sz="0" w:space="0" w:color="auto"/>
        <w:bottom w:val="none" w:sz="0" w:space="0" w:color="auto"/>
        <w:right w:val="none" w:sz="0" w:space="0" w:color="auto"/>
      </w:divBdr>
    </w:div>
    <w:div w:id="1181117947">
      <w:bodyDiv w:val="1"/>
      <w:marLeft w:val="0"/>
      <w:marRight w:val="0"/>
      <w:marTop w:val="0"/>
      <w:marBottom w:val="0"/>
      <w:divBdr>
        <w:top w:val="none" w:sz="0" w:space="0" w:color="auto"/>
        <w:left w:val="none" w:sz="0" w:space="0" w:color="auto"/>
        <w:bottom w:val="none" w:sz="0" w:space="0" w:color="auto"/>
        <w:right w:val="none" w:sz="0" w:space="0" w:color="auto"/>
      </w:divBdr>
    </w:div>
    <w:div w:id="1192840938">
      <w:bodyDiv w:val="1"/>
      <w:marLeft w:val="0"/>
      <w:marRight w:val="0"/>
      <w:marTop w:val="0"/>
      <w:marBottom w:val="0"/>
      <w:divBdr>
        <w:top w:val="none" w:sz="0" w:space="0" w:color="auto"/>
        <w:left w:val="none" w:sz="0" w:space="0" w:color="auto"/>
        <w:bottom w:val="none" w:sz="0" w:space="0" w:color="auto"/>
        <w:right w:val="none" w:sz="0" w:space="0" w:color="auto"/>
      </w:divBdr>
    </w:div>
    <w:div w:id="1350375642">
      <w:bodyDiv w:val="1"/>
      <w:marLeft w:val="0"/>
      <w:marRight w:val="0"/>
      <w:marTop w:val="0"/>
      <w:marBottom w:val="0"/>
      <w:divBdr>
        <w:top w:val="none" w:sz="0" w:space="0" w:color="auto"/>
        <w:left w:val="none" w:sz="0" w:space="0" w:color="auto"/>
        <w:bottom w:val="none" w:sz="0" w:space="0" w:color="auto"/>
        <w:right w:val="none" w:sz="0" w:space="0" w:color="auto"/>
      </w:divBdr>
    </w:div>
    <w:div w:id="1465851778">
      <w:bodyDiv w:val="1"/>
      <w:marLeft w:val="0"/>
      <w:marRight w:val="0"/>
      <w:marTop w:val="0"/>
      <w:marBottom w:val="0"/>
      <w:divBdr>
        <w:top w:val="none" w:sz="0" w:space="0" w:color="auto"/>
        <w:left w:val="none" w:sz="0" w:space="0" w:color="auto"/>
        <w:bottom w:val="none" w:sz="0" w:space="0" w:color="auto"/>
        <w:right w:val="none" w:sz="0" w:space="0" w:color="auto"/>
      </w:divBdr>
    </w:div>
    <w:div w:id="1689403092">
      <w:bodyDiv w:val="1"/>
      <w:marLeft w:val="0"/>
      <w:marRight w:val="0"/>
      <w:marTop w:val="0"/>
      <w:marBottom w:val="0"/>
      <w:divBdr>
        <w:top w:val="none" w:sz="0" w:space="0" w:color="auto"/>
        <w:left w:val="none" w:sz="0" w:space="0" w:color="auto"/>
        <w:bottom w:val="none" w:sz="0" w:space="0" w:color="auto"/>
        <w:right w:val="none" w:sz="0" w:space="0" w:color="auto"/>
      </w:divBdr>
    </w:div>
    <w:div w:id="1838377273">
      <w:bodyDiv w:val="1"/>
      <w:marLeft w:val="0"/>
      <w:marRight w:val="0"/>
      <w:marTop w:val="0"/>
      <w:marBottom w:val="0"/>
      <w:divBdr>
        <w:top w:val="none" w:sz="0" w:space="0" w:color="auto"/>
        <w:left w:val="none" w:sz="0" w:space="0" w:color="auto"/>
        <w:bottom w:val="none" w:sz="0" w:space="0" w:color="auto"/>
        <w:right w:val="none" w:sz="0" w:space="0" w:color="auto"/>
      </w:divBdr>
    </w:div>
    <w:div w:id="1941453976">
      <w:bodyDiv w:val="1"/>
      <w:marLeft w:val="0"/>
      <w:marRight w:val="0"/>
      <w:marTop w:val="0"/>
      <w:marBottom w:val="0"/>
      <w:divBdr>
        <w:top w:val="none" w:sz="0" w:space="0" w:color="auto"/>
        <w:left w:val="none" w:sz="0" w:space="0" w:color="auto"/>
        <w:bottom w:val="none" w:sz="0" w:space="0" w:color="auto"/>
        <w:right w:val="none" w:sz="0" w:space="0" w:color="auto"/>
      </w:divBdr>
    </w:div>
    <w:div w:id="2030527479">
      <w:bodyDiv w:val="1"/>
      <w:marLeft w:val="0"/>
      <w:marRight w:val="0"/>
      <w:marTop w:val="0"/>
      <w:marBottom w:val="0"/>
      <w:divBdr>
        <w:top w:val="none" w:sz="0" w:space="0" w:color="auto"/>
        <w:left w:val="none" w:sz="0" w:space="0" w:color="auto"/>
        <w:bottom w:val="none" w:sz="0" w:space="0" w:color="auto"/>
        <w:right w:val="none" w:sz="0" w:space="0" w:color="auto"/>
      </w:divBdr>
    </w:div>
    <w:div w:id="2113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era-ni.gov.uk/publications/integrated-farm-survey-northern-ireland-june-2023" TargetMode="Externa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media/image3.png"/><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hyperlink" Target="mailto:equality@daera-ni.gov.uk"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7548</Words>
  <Characters>39508</Characters>
  <Application>Microsoft Office Word</Application>
  <DocSecurity>0</DocSecurity>
  <Lines>1143</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Phillips, Denise E</cp:lastModifiedBy>
  <cp:revision>2</cp:revision>
  <cp:lastPrinted>2020-02-19T16:02:00Z</cp:lastPrinted>
  <dcterms:created xsi:type="dcterms:W3CDTF">2024-07-29T15:50:00Z</dcterms:created>
  <dcterms:modified xsi:type="dcterms:W3CDTF">2024-07-29T15:50:00Z</dcterms:modified>
</cp:coreProperties>
</file>