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A0FD25" w14:textId="35D95A5B" w:rsidR="008064C1" w:rsidRDefault="00147D90" w:rsidP="007A2EBE">
      <w:r>
        <w:rPr>
          <w:noProof/>
          <w:lang w:eastAsia="en-GB"/>
          <w14:ligatures w14:val="standardContextual"/>
        </w:rPr>
        <mc:AlternateContent>
          <mc:Choice Requires="wps">
            <w:drawing>
              <wp:anchor distT="0" distB="0" distL="114300" distR="114300" simplePos="0" relativeHeight="251658239" behindDoc="0" locked="0" layoutInCell="1" allowOverlap="1" wp14:anchorId="7131FBFD" wp14:editId="44FD3DCF">
                <wp:simplePos x="0" y="0"/>
                <wp:positionH relativeFrom="page">
                  <wp:align>right</wp:align>
                </wp:positionH>
                <wp:positionV relativeFrom="paragraph">
                  <wp:posOffset>-347980</wp:posOffset>
                </wp:positionV>
                <wp:extent cx="7538720" cy="8776970"/>
                <wp:effectExtent l="0" t="0" r="5080" b="5080"/>
                <wp:wrapNone/>
                <wp:docPr id="1831366727" name="Rectangle 1"/>
                <wp:cNvGraphicFramePr/>
                <a:graphic xmlns:a="http://schemas.openxmlformats.org/drawingml/2006/main">
                  <a:graphicData uri="http://schemas.microsoft.com/office/word/2010/wordprocessingShape">
                    <wps:wsp>
                      <wps:cNvSpPr/>
                      <wps:spPr>
                        <a:xfrm>
                          <a:off x="0" y="0"/>
                          <a:ext cx="7538720" cy="8776970"/>
                        </a:xfrm>
                        <a:prstGeom prst="rect">
                          <a:avLst/>
                        </a:prstGeom>
                        <a:solidFill>
                          <a:srgbClr val="4DBB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AC417" id="Rectangle 1" o:spid="_x0000_s1026" style="position:absolute;margin-left:542.4pt;margin-top:-27.4pt;width:593.6pt;height:691.1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" fillcolor="#4dbba3" stroked="f" strokeweight="1pt">
                <w10:wrap anchorx="page"/>
              </v:rect>
            </w:pict>
          </mc:Fallback>
        </mc:AlternateContent>
      </w:r>
      <w:r w:rsidRPr="00572BC6">
        <w:rPr>
          <w:noProof/>
          <w:lang w:eastAsia="en-GB"/>
        </w:rPr>
        <mc:AlternateContent>
          <mc:Choice Requires="wps">
            <w:drawing>
              <wp:anchor distT="0" distB="0" distL="114300" distR="114300" simplePos="0" relativeHeight="251660288" behindDoc="0" locked="0" layoutInCell="1" allowOverlap="1" wp14:anchorId="24E483F4" wp14:editId="7BE0F0FB">
                <wp:simplePos x="0" y="0"/>
                <wp:positionH relativeFrom="column">
                  <wp:posOffset>140970</wp:posOffset>
                </wp:positionH>
                <wp:positionV relativeFrom="paragraph">
                  <wp:posOffset>1022985</wp:posOffset>
                </wp:positionV>
                <wp:extent cx="6251575" cy="246697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6251575" cy="2466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4A7B10" w14:textId="4B710116" w:rsidR="00572BC6" w:rsidRDefault="00147D90" w:rsidP="00572BC6">
                            <w:r w:rsidRPr="00147D90">
                              <w:rPr>
                                <w:rFonts w:ascii="Calibri Light" w:hAnsi="Calibri Light" w:cs="Calibri Light"/>
                                <w:b/>
                                <w:color w:val="FFFFFF" w:themeColor="background1"/>
                                <w:sz w:val="96"/>
                                <w:szCs w:val="40"/>
                              </w:rPr>
                              <w:t>Guide to Claiming EFS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483F4" id="_x0000_t202" coordsize="21600,21600" o:spt="202" path="m,l,21600r21600,l21600,xe">
                <v:stroke joinstyle="miter"/>
                <v:path gradientshapeok="t" o:connecttype="rect"/>
              </v:shapetype>
              <v:shape id="Text Box 7" o:spid="_x0000_s1026" type="#_x0000_t202" style="position:absolute;margin-left:11.1pt;margin-top:80.55pt;width:492.25pt;height:19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" filled="f" stroked="f">
                <v:textbox>
                  <w:txbxContent>
                    <w:p w14:paraId="4B4A7B10" w14:textId="4B710116" w:rsidR="00572BC6" w:rsidRDefault="00147D90" w:rsidP="00572BC6">
                      <w:r w:rsidRPr="00147D90">
                        <w:rPr>
                          <w:rFonts w:ascii="Calibri Light" w:hAnsi="Calibri Light" w:cs="Calibri Light"/>
                          <w:b/>
                          <w:color w:val="FFFFFF" w:themeColor="background1"/>
                          <w:sz w:val="96"/>
                          <w:szCs w:val="40"/>
                        </w:rPr>
                        <w:t>Guide to Claiming EFS Online</w:t>
                      </w:r>
                    </w:p>
                  </w:txbxContent>
                </v:textbox>
                <w10:wrap type="square"/>
              </v:shape>
            </w:pict>
          </mc:Fallback>
        </mc:AlternateContent>
      </w:r>
      <w:r w:rsidR="00572BC6" w:rsidRPr="00572BC6">
        <w:rPr>
          <w:noProof/>
          <w:lang w:eastAsia="en-GB"/>
        </w:rPr>
        <w:drawing>
          <wp:anchor distT="0" distB="0" distL="114300" distR="114300" simplePos="0" relativeHeight="251657214" behindDoc="0" locked="0" layoutInCell="1" allowOverlap="1" wp14:anchorId="68F77849" wp14:editId="5CF0FC5F">
            <wp:simplePos x="0" y="0"/>
            <wp:positionH relativeFrom="column">
              <wp:posOffset>-3175</wp:posOffset>
            </wp:positionH>
            <wp:positionV relativeFrom="paragraph">
              <wp:posOffset>0</wp:posOffset>
            </wp:positionV>
            <wp:extent cx="6398895" cy="8205470"/>
            <wp:effectExtent l="0" t="0" r="190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tle Page image.jpg"/>
                    <pic:cNvPicPr/>
                  </pic:nvPicPr>
                  <pic:blipFill rotWithShape="1">
                    <a:blip r:embed="rId8">
                      <a:extLst>
                        <a:ext uri="{28A0092B-C50C-407E-A947-70E740481C1C}">
                          <a14:useLocalDpi xmlns:a14="http://schemas.microsoft.com/office/drawing/2010/main" val="0"/>
                        </a:ext>
                      </a:extLst>
                    </a:blip>
                    <a:srcRect t="7126" r="6867" b="3207"/>
                    <a:stretch/>
                  </pic:blipFill>
                  <pic:spPr bwMode="auto">
                    <a:xfrm>
                      <a:off x="0" y="0"/>
                      <a:ext cx="6398895" cy="8205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2BC6" w:rsidRPr="00572BC6">
        <w:rPr>
          <w:noProof/>
          <w:lang w:eastAsia="en-GB"/>
        </w:rPr>
        <mc:AlternateContent>
          <mc:Choice Requires="wps">
            <w:drawing>
              <wp:anchor distT="0" distB="0" distL="114300" distR="114300" simplePos="0" relativeHeight="251661312" behindDoc="0" locked="0" layoutInCell="1" allowOverlap="1" wp14:anchorId="362DD431" wp14:editId="173223F6">
                <wp:simplePos x="0" y="0"/>
                <wp:positionH relativeFrom="column">
                  <wp:posOffset>147955</wp:posOffset>
                </wp:positionH>
                <wp:positionV relativeFrom="paragraph">
                  <wp:posOffset>5826125</wp:posOffset>
                </wp:positionV>
                <wp:extent cx="6251575" cy="1597660"/>
                <wp:effectExtent l="0" t="0" r="0" b="2540"/>
                <wp:wrapSquare wrapText="bothSides"/>
                <wp:docPr id="8" name="Text Box 8"/>
                <wp:cNvGraphicFramePr/>
                <a:graphic xmlns:a="http://schemas.openxmlformats.org/drawingml/2006/main">
                  <a:graphicData uri="http://schemas.microsoft.com/office/word/2010/wordprocessingShape">
                    <wps:wsp>
                      <wps:cNvSpPr txBox="1"/>
                      <wps:spPr>
                        <a:xfrm>
                          <a:off x="0" y="0"/>
                          <a:ext cx="6251575" cy="1597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60D36E" w14:textId="71E7C7F5" w:rsidR="00DC19F7" w:rsidRPr="003648C6" w:rsidRDefault="00DC19F7" w:rsidP="00DC19F7">
                            <w:pPr>
                              <w:ind w:left="90"/>
                              <w:outlineLvl w:val="0"/>
                              <w:rPr>
                                <w:rFonts w:ascii="Arial" w:hAnsi="Arial" w:cs="Arial"/>
                                <w:b/>
                                <w:i/>
                                <w:color w:val="FFFFFF" w:themeColor="background1"/>
                                <w:sz w:val="40"/>
                                <w:szCs w:val="40"/>
                              </w:rPr>
                            </w:pPr>
                          </w:p>
                          <w:p w14:paraId="099BF8FB" w14:textId="77777777" w:rsidR="00DC19F7" w:rsidRPr="003648C6" w:rsidRDefault="00DC19F7" w:rsidP="00DC19F7">
                            <w:pPr>
                              <w:rPr>
                                <w:color w:val="FFFFFF" w:themeColor="background1"/>
                              </w:rPr>
                            </w:pPr>
                          </w:p>
                          <w:p w14:paraId="3C3CB2B9" w14:textId="77777777" w:rsidR="00572BC6" w:rsidRPr="003648C6" w:rsidRDefault="00572BC6" w:rsidP="00572BC6">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DD431" id="Text Box 8" o:spid="_x0000_s1027" type="#_x0000_t202" style="position:absolute;margin-left:11.65pt;margin-top:458.75pt;width:492.25pt;height:12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" filled="f" stroked="f">
                <v:textbox>
                  <w:txbxContent>
                    <w:p w14:paraId="5C60D36E" w14:textId="71E7C7F5" w:rsidR="00DC19F7" w:rsidRPr="003648C6" w:rsidRDefault="00DC19F7" w:rsidP="00DC19F7">
                      <w:pPr>
                        <w:ind w:left="90"/>
                        <w:outlineLvl w:val="0"/>
                        <w:rPr>
                          <w:rFonts w:ascii="Arial" w:hAnsi="Arial" w:cs="Arial"/>
                          <w:b/>
                          <w:i/>
                          <w:color w:val="FFFFFF" w:themeColor="background1"/>
                          <w:sz w:val="40"/>
                          <w:szCs w:val="40"/>
                        </w:rPr>
                      </w:pPr>
                    </w:p>
                    <w:p w14:paraId="099BF8FB" w14:textId="77777777" w:rsidR="00DC19F7" w:rsidRPr="003648C6" w:rsidRDefault="00DC19F7" w:rsidP="00DC19F7">
                      <w:pPr>
                        <w:rPr>
                          <w:color w:val="FFFFFF" w:themeColor="background1"/>
                        </w:rPr>
                      </w:pPr>
                    </w:p>
                    <w:p w14:paraId="3C3CB2B9" w14:textId="77777777" w:rsidR="00572BC6" w:rsidRPr="003648C6" w:rsidRDefault="00572BC6" w:rsidP="00572BC6">
                      <w:pPr>
                        <w:rPr>
                          <w:color w:val="FFFFFF" w:themeColor="background1"/>
                        </w:rPr>
                      </w:pPr>
                    </w:p>
                  </w:txbxContent>
                </v:textbox>
                <w10:wrap type="square"/>
              </v:shape>
            </w:pict>
          </mc:Fallback>
        </mc:AlternateContent>
      </w:r>
    </w:p>
    <w:p w14:paraId="547C13B3" w14:textId="77777777" w:rsidR="008064C1" w:rsidRDefault="008064C1" w:rsidP="007A2EBE">
      <w:pPr>
        <w:sectPr w:rsidR="008064C1" w:rsidSect="0063223B">
          <w:footerReference w:type="even" r:id="rId9"/>
          <w:footerReference w:type="default" r:id="rId10"/>
          <w:footerReference w:type="first" r:id="rId11"/>
          <w:pgSz w:w="11900" w:h="16840"/>
          <w:pgMar w:top="953" w:right="1440" w:bottom="1440" w:left="873" w:header="720" w:footer="0" w:gutter="0"/>
          <w:pgNumType w:start="1"/>
          <w:cols w:space="720"/>
          <w:titlePg/>
          <w:docGrid w:linePitch="360"/>
        </w:sectPr>
      </w:pPr>
    </w:p>
    <w:p w14:paraId="5354C859" w14:textId="77777777" w:rsidR="00147D90" w:rsidRDefault="00147D90" w:rsidP="00147D90">
      <w:pPr>
        <w:spacing w:after="289" w:line="259" w:lineRule="auto"/>
        <w:ind w:left="-5"/>
      </w:pPr>
      <w:r>
        <w:lastRenderedPageBreak/>
        <w:t>You can get a copy of this document in other formats, such as:</w:t>
      </w:r>
    </w:p>
    <w:p w14:paraId="7696E7E7" w14:textId="77777777" w:rsidR="00147D90" w:rsidRDefault="00147D90" w:rsidP="00147D90">
      <w:pPr>
        <w:numPr>
          <w:ilvl w:val="0"/>
          <w:numId w:val="3"/>
        </w:numPr>
        <w:spacing w:after="66" w:line="259" w:lineRule="auto"/>
        <w:ind w:hanging="151"/>
      </w:pPr>
      <w:r>
        <w:t>Paper Copy</w:t>
      </w:r>
      <w:r>
        <w:tab/>
      </w:r>
      <w:r>
        <w:rPr>
          <w:color w:val="6D1284"/>
        </w:rPr>
        <w:t xml:space="preserve"> </w:t>
      </w:r>
      <w:r>
        <w:rPr>
          <w:color w:val="6D1284"/>
        </w:rPr>
        <w:tab/>
        <w:t xml:space="preserve"> </w:t>
      </w:r>
      <w:r>
        <w:rPr>
          <w:color w:val="6D1284"/>
        </w:rPr>
        <w:tab/>
        <w:t xml:space="preserve"> </w:t>
      </w:r>
      <w:r>
        <w:rPr>
          <w:color w:val="6D1284"/>
        </w:rPr>
        <w:tab/>
        <w:t xml:space="preserve"> </w:t>
      </w:r>
      <w:r>
        <w:rPr>
          <w:color w:val="6D1284"/>
        </w:rPr>
        <w:tab/>
      </w:r>
      <w:r>
        <w:rPr>
          <w:color w:val="6D1284"/>
        </w:rPr>
        <w:tab/>
        <w:t xml:space="preserve"> </w:t>
      </w:r>
      <w:r>
        <w:rPr>
          <w:color w:val="6D1284"/>
        </w:rPr>
        <w:tab/>
        <w:t xml:space="preserve"> </w:t>
      </w:r>
      <w:r>
        <w:rPr>
          <w:color w:val="6D1284"/>
        </w:rPr>
        <w:tab/>
        <w:t xml:space="preserve"> </w:t>
      </w:r>
    </w:p>
    <w:p w14:paraId="164B8680" w14:textId="77777777" w:rsidR="00147D90" w:rsidRDefault="00147D90" w:rsidP="00147D90">
      <w:pPr>
        <w:numPr>
          <w:ilvl w:val="0"/>
          <w:numId w:val="3"/>
        </w:numPr>
        <w:spacing w:after="66" w:line="259" w:lineRule="auto"/>
        <w:ind w:hanging="151"/>
      </w:pPr>
      <w:r>
        <w:t xml:space="preserve">Large Print </w:t>
      </w:r>
    </w:p>
    <w:p w14:paraId="6A73A075" w14:textId="77777777" w:rsidR="00147D90" w:rsidRDefault="00147D90" w:rsidP="00147D90">
      <w:pPr>
        <w:numPr>
          <w:ilvl w:val="0"/>
          <w:numId w:val="3"/>
        </w:numPr>
        <w:spacing w:after="66" w:line="259" w:lineRule="auto"/>
        <w:ind w:hanging="151"/>
      </w:pPr>
      <w:r>
        <w:t xml:space="preserve">Braille </w:t>
      </w:r>
    </w:p>
    <w:p w14:paraId="70DF9F0A" w14:textId="77777777" w:rsidR="00147D90" w:rsidRDefault="00147D90" w:rsidP="00147D90">
      <w:pPr>
        <w:numPr>
          <w:ilvl w:val="0"/>
          <w:numId w:val="3"/>
        </w:numPr>
        <w:spacing w:after="289" w:line="259" w:lineRule="auto"/>
        <w:ind w:hanging="151"/>
      </w:pPr>
      <w:r>
        <w:t>Other languages</w:t>
      </w:r>
    </w:p>
    <w:p w14:paraId="4DE52A1C" w14:textId="77777777" w:rsidR="00147D90" w:rsidRDefault="00147D90" w:rsidP="00147D90">
      <w:pPr>
        <w:spacing w:after="289" w:line="259" w:lineRule="auto"/>
        <w:ind w:left="-5"/>
      </w:pPr>
      <w:r>
        <w:t>To get a copy of this document in another format contact:</w:t>
      </w:r>
    </w:p>
    <w:p w14:paraId="6B8D482A" w14:textId="77777777" w:rsidR="00147D90" w:rsidRDefault="00147D90" w:rsidP="00147D90">
      <w:pPr>
        <w:spacing w:after="66" w:line="259" w:lineRule="auto"/>
        <w:ind w:left="-5"/>
      </w:pPr>
      <w:r>
        <w:t xml:space="preserve">Area-based Schemes Delivery Support Branch </w:t>
      </w:r>
    </w:p>
    <w:p w14:paraId="261664DA" w14:textId="77777777" w:rsidR="00147D90" w:rsidRDefault="00147D90" w:rsidP="00147D90">
      <w:pPr>
        <w:spacing w:after="66" w:line="259" w:lineRule="auto"/>
        <w:ind w:left="-5"/>
      </w:pPr>
      <w:r>
        <w:t xml:space="preserve">Orchard House </w:t>
      </w:r>
    </w:p>
    <w:p w14:paraId="4427C0C2" w14:textId="77777777" w:rsidR="00147D90" w:rsidRDefault="00147D90" w:rsidP="00147D90">
      <w:pPr>
        <w:spacing w:after="66" w:line="259" w:lineRule="auto"/>
        <w:ind w:left="-5"/>
      </w:pPr>
      <w:r>
        <w:t xml:space="preserve">40 Foyle Street </w:t>
      </w:r>
    </w:p>
    <w:p w14:paraId="441AA9D8" w14:textId="77777777" w:rsidR="00147D90" w:rsidRDefault="00147D90" w:rsidP="00147D90">
      <w:pPr>
        <w:spacing w:after="66" w:line="259" w:lineRule="auto"/>
        <w:ind w:left="-5"/>
      </w:pPr>
      <w:r>
        <w:t>Londonderry</w:t>
      </w:r>
    </w:p>
    <w:p w14:paraId="4DF2955D" w14:textId="7E49993E" w:rsidR="00147D90" w:rsidRDefault="00147D90" w:rsidP="00147D90">
      <w:pPr>
        <w:spacing w:after="66" w:line="259" w:lineRule="auto"/>
        <w:ind w:left="-5"/>
      </w:pPr>
      <w:r>
        <w:t>Derry/L</w:t>
      </w:r>
      <w:r w:rsidR="00986222">
        <w:t>ondond</w:t>
      </w:r>
      <w:r>
        <w:t xml:space="preserve">erry </w:t>
      </w:r>
    </w:p>
    <w:p w14:paraId="39A9305B" w14:textId="5DDC3D73" w:rsidR="00147D90" w:rsidRDefault="00147D90" w:rsidP="00986222">
      <w:pPr>
        <w:spacing w:after="289" w:line="259" w:lineRule="auto"/>
        <w:ind w:left="-5"/>
      </w:pPr>
      <w:r>
        <w:t xml:space="preserve">BT48 6AT   </w:t>
      </w:r>
    </w:p>
    <w:p w14:paraId="6553D0B9" w14:textId="77777777" w:rsidR="00147D90" w:rsidRDefault="00147D90" w:rsidP="00147D90">
      <w:pPr>
        <w:sectPr w:rsidR="00147D90" w:rsidSect="00147D90">
          <w:footerReference w:type="even" r:id="rId12"/>
          <w:footerReference w:type="default" r:id="rId13"/>
          <w:footerReference w:type="first" r:id="rId14"/>
          <w:pgSz w:w="11906" w:h="16838"/>
          <w:pgMar w:top="8863" w:right="4045" w:bottom="2468" w:left="1134" w:header="227" w:footer="720" w:gutter="0"/>
          <w:cols w:space="720"/>
          <w:docGrid w:linePitch="326"/>
        </w:sectPr>
      </w:pPr>
    </w:p>
    <w:p w14:paraId="5B7B37F3" w14:textId="77777777" w:rsidR="00147D90" w:rsidRDefault="00147D90" w:rsidP="00147D90">
      <w:pPr>
        <w:spacing w:after="31" w:line="249" w:lineRule="auto"/>
        <w:ind w:left="-5"/>
      </w:pPr>
      <w:r>
        <w:rPr>
          <w:color w:val="000054"/>
          <w:sz w:val="76"/>
        </w:rPr>
        <w:lastRenderedPageBreak/>
        <w:t xml:space="preserve">How to complete your </w:t>
      </w:r>
    </w:p>
    <w:p w14:paraId="211E50F4" w14:textId="77777777" w:rsidR="00147D90" w:rsidRDefault="00147D90" w:rsidP="00147D90">
      <w:pPr>
        <w:spacing w:line="249" w:lineRule="auto"/>
        <w:ind w:left="-5"/>
      </w:pPr>
      <w:r>
        <w:rPr>
          <w:color w:val="000054"/>
          <w:sz w:val="76"/>
        </w:rPr>
        <w:t xml:space="preserve">Environmental Farming Scheme Claim Online  </w:t>
      </w:r>
    </w:p>
    <w:p w14:paraId="231454CB" w14:textId="77777777" w:rsidR="00147D90" w:rsidRDefault="00147D90" w:rsidP="00147D90">
      <w:pPr>
        <w:spacing w:line="259" w:lineRule="auto"/>
      </w:pPr>
      <w:r>
        <w:t xml:space="preserve"> </w:t>
      </w:r>
    </w:p>
    <w:p w14:paraId="5E05B368" w14:textId="77777777" w:rsidR="00147D90" w:rsidRDefault="00147D90" w:rsidP="00147D90">
      <w:pPr>
        <w:ind w:left="-5" w:right="69"/>
      </w:pPr>
      <w:r>
        <w:rPr>
          <w:b/>
        </w:rPr>
        <w:t xml:space="preserve">It is important to note that all EFS agreement holders are required to complete the Land Details Section of the Single Application regardless of whether or not they wish to claim for the Basic Payment Scheme. </w:t>
      </w:r>
    </w:p>
    <w:p w14:paraId="1BC07772" w14:textId="77777777" w:rsidR="00147D90" w:rsidRDefault="00147D90" w:rsidP="00147D90">
      <w:pPr>
        <w:spacing w:after="19" w:line="259" w:lineRule="auto"/>
      </w:pPr>
      <w:r>
        <w:rPr>
          <w:b/>
        </w:rPr>
        <w:t xml:space="preserve"> </w:t>
      </w:r>
    </w:p>
    <w:p w14:paraId="41B32203" w14:textId="77777777" w:rsidR="00147D90" w:rsidRDefault="00147D90" w:rsidP="00147D90">
      <w:pPr>
        <w:spacing w:after="21" w:line="259" w:lineRule="auto"/>
      </w:pPr>
      <w:r>
        <w:t xml:space="preserve">If you have an EFS agreement you will see a claim table similar to the land details table in the BPS claim. If you have an EFS Higher or Wider agreement the relevant tab will be displayed.  If you have an agreement for both EFS Higher and Wider schemes, two or more tabs will be displayed. Click on each tab to display your agreement details and to make a claim for the Option(s) and associated additional Non-productive investments (NPIs) or capital items options. </w:t>
      </w:r>
    </w:p>
    <w:p w14:paraId="102C9F84" w14:textId="77777777" w:rsidR="00147D90" w:rsidRDefault="00147D90" w:rsidP="00147D90">
      <w:pPr>
        <w:spacing w:after="19" w:line="259" w:lineRule="auto"/>
      </w:pPr>
      <w:r>
        <w:t xml:space="preserve"> </w:t>
      </w:r>
    </w:p>
    <w:p w14:paraId="1AF036F0" w14:textId="77777777" w:rsidR="00147D90" w:rsidRDefault="00147D90" w:rsidP="00147D90">
      <w:pPr>
        <w:ind w:left="-5" w:right="63"/>
      </w:pPr>
      <w:r>
        <w:t xml:space="preserve">If you have made a change to your field(s) (split or merged) using the map or field data table when completing your BPS claim then the original field(s) will be coloured grey below. The new field(s) are detailed below the original field. You are required to update the columns - “Amount Claimed", "Completed at time of claim” if appropriate, against the new field(s) for the Option.  </w:t>
      </w:r>
    </w:p>
    <w:p w14:paraId="0C786092" w14:textId="77777777" w:rsidR="00147D90" w:rsidRDefault="00147D90" w:rsidP="00147D90">
      <w:pPr>
        <w:spacing w:after="57" w:line="259" w:lineRule="auto"/>
      </w:pPr>
      <w:r>
        <w:t xml:space="preserve"> </w:t>
      </w:r>
    </w:p>
    <w:p w14:paraId="011D6A2E" w14:textId="77777777" w:rsidR="00147D90" w:rsidRDefault="00147D90" w:rsidP="00147D90">
      <w:pPr>
        <w:pStyle w:val="Heading1"/>
        <w:spacing w:after="175"/>
        <w:ind w:left="-5"/>
      </w:pPr>
      <w:r>
        <w:t xml:space="preserve">Land with EFS Options that is eligible for BPS payment </w:t>
      </w:r>
    </w:p>
    <w:p w14:paraId="607F0F78" w14:textId="77777777" w:rsidR="00147D90" w:rsidRDefault="00147D90" w:rsidP="00147D90">
      <w:pPr>
        <w:ind w:left="-5" w:right="63"/>
      </w:pPr>
      <w:r>
        <w:t xml:space="preserve">In some cases land with EFS Options will remain eligible for BPS for the duration of the EFS agreement and for a further retention period if SFP was claimed and paid on the land in 2008.  The codes to be used are detailed below: </w:t>
      </w:r>
    </w:p>
    <w:tbl>
      <w:tblPr>
        <w:tblStyle w:val="TableGrid0"/>
        <w:tblW w:w="9016" w:type="dxa"/>
        <w:tblInd w:w="6" w:type="dxa"/>
        <w:tblCellMar>
          <w:left w:w="220" w:type="dxa"/>
          <w:right w:w="115" w:type="dxa"/>
        </w:tblCellMar>
        <w:tblLook w:val="04A0" w:firstRow="1" w:lastRow="0" w:firstColumn="1" w:lastColumn="0" w:noHBand="0" w:noVBand="1"/>
      </w:tblPr>
      <w:tblGrid>
        <w:gridCol w:w="1272"/>
        <w:gridCol w:w="7744"/>
      </w:tblGrid>
      <w:tr w:rsidR="00147D90" w14:paraId="04C53DC2" w14:textId="77777777" w:rsidTr="00704A9A">
        <w:trPr>
          <w:trHeight w:val="581"/>
        </w:trPr>
        <w:tc>
          <w:tcPr>
            <w:tcW w:w="127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581679C" w14:textId="77777777" w:rsidR="00147D90" w:rsidRDefault="00147D90" w:rsidP="00704A9A">
            <w:pPr>
              <w:spacing w:line="259" w:lineRule="auto"/>
            </w:pPr>
            <w:r>
              <w:rPr>
                <w:b/>
              </w:rPr>
              <w:t xml:space="preserve">Code </w:t>
            </w:r>
          </w:p>
        </w:tc>
        <w:tc>
          <w:tcPr>
            <w:tcW w:w="774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07071A9" w14:textId="77777777" w:rsidR="00147D90" w:rsidRDefault="00147D90" w:rsidP="00704A9A">
            <w:pPr>
              <w:spacing w:line="259" w:lineRule="auto"/>
            </w:pPr>
            <w:r>
              <w:rPr>
                <w:b/>
              </w:rPr>
              <w:t xml:space="preserve">Environmental Farming Scheme (EFS) Option </w:t>
            </w:r>
          </w:p>
        </w:tc>
      </w:tr>
      <w:tr w:rsidR="00147D90" w14:paraId="6DFCF84D" w14:textId="77777777" w:rsidTr="00704A9A">
        <w:trPr>
          <w:trHeight w:val="541"/>
        </w:trPr>
        <w:tc>
          <w:tcPr>
            <w:tcW w:w="127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DDEFB65" w14:textId="77777777" w:rsidR="00147D90" w:rsidRDefault="00147D90" w:rsidP="00704A9A">
            <w:pPr>
              <w:spacing w:line="259" w:lineRule="auto"/>
            </w:pPr>
            <w:r>
              <w:rPr>
                <w:b/>
              </w:rPr>
              <w:t xml:space="preserve">OT12 </w:t>
            </w:r>
          </w:p>
        </w:tc>
        <w:tc>
          <w:tcPr>
            <w:tcW w:w="774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E5F02D9" w14:textId="77777777" w:rsidR="00147D90" w:rsidRDefault="00147D90" w:rsidP="00704A9A">
            <w:pPr>
              <w:spacing w:line="259" w:lineRule="auto"/>
            </w:pPr>
            <w:r>
              <w:t xml:space="preserve">Natural Regeneration of Woodland </w:t>
            </w:r>
          </w:p>
        </w:tc>
      </w:tr>
      <w:tr w:rsidR="00147D90" w14:paraId="0C677F1C" w14:textId="77777777" w:rsidTr="00704A9A">
        <w:trPr>
          <w:trHeight w:val="540"/>
        </w:trPr>
        <w:tc>
          <w:tcPr>
            <w:tcW w:w="127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CCE8807" w14:textId="77777777" w:rsidR="00147D90" w:rsidRDefault="00147D90" w:rsidP="00704A9A">
            <w:pPr>
              <w:spacing w:line="259" w:lineRule="auto"/>
            </w:pPr>
            <w:r>
              <w:rPr>
                <w:b/>
              </w:rPr>
              <w:t xml:space="preserve">OT10 </w:t>
            </w:r>
          </w:p>
        </w:tc>
        <w:tc>
          <w:tcPr>
            <w:tcW w:w="774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A45374E" w14:textId="77777777" w:rsidR="00147D90" w:rsidRDefault="00147D90" w:rsidP="00704A9A">
            <w:pPr>
              <w:spacing w:line="259" w:lineRule="auto"/>
            </w:pPr>
            <w:r>
              <w:t xml:space="preserve">Planting Tree Corridors </w:t>
            </w:r>
          </w:p>
        </w:tc>
      </w:tr>
      <w:tr w:rsidR="00147D90" w14:paraId="492F9D0E" w14:textId="77777777" w:rsidTr="00704A9A">
        <w:trPr>
          <w:trHeight w:val="541"/>
        </w:trPr>
        <w:tc>
          <w:tcPr>
            <w:tcW w:w="127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9840B7E" w14:textId="77777777" w:rsidR="00147D90" w:rsidRDefault="00147D90" w:rsidP="00704A9A">
            <w:pPr>
              <w:spacing w:line="259" w:lineRule="auto"/>
            </w:pPr>
            <w:r>
              <w:rPr>
                <w:b/>
              </w:rPr>
              <w:t xml:space="preserve">OT10 </w:t>
            </w:r>
          </w:p>
        </w:tc>
        <w:tc>
          <w:tcPr>
            <w:tcW w:w="774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9B9D510" w14:textId="77777777" w:rsidR="00147D90" w:rsidRDefault="00147D90" w:rsidP="00704A9A">
            <w:pPr>
              <w:spacing w:line="259" w:lineRule="auto"/>
            </w:pPr>
            <w:r>
              <w:t xml:space="preserve">Establishment of native woodland less than 5 ha (ENW) </w:t>
            </w:r>
          </w:p>
        </w:tc>
      </w:tr>
      <w:tr w:rsidR="00147D90" w14:paraId="18F3CD22" w14:textId="77777777" w:rsidTr="00704A9A">
        <w:trPr>
          <w:trHeight w:val="540"/>
        </w:trPr>
        <w:tc>
          <w:tcPr>
            <w:tcW w:w="127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2A8FE8C" w14:textId="77777777" w:rsidR="00147D90" w:rsidRDefault="00147D90" w:rsidP="00704A9A">
            <w:pPr>
              <w:spacing w:line="259" w:lineRule="auto"/>
            </w:pPr>
            <w:r>
              <w:rPr>
                <w:b/>
              </w:rPr>
              <w:t xml:space="preserve">OT21 </w:t>
            </w:r>
          </w:p>
        </w:tc>
        <w:tc>
          <w:tcPr>
            <w:tcW w:w="774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83A203E" w14:textId="77777777" w:rsidR="00147D90" w:rsidRDefault="00147D90" w:rsidP="00704A9A">
            <w:pPr>
              <w:spacing w:line="259" w:lineRule="auto"/>
            </w:pPr>
            <w:r>
              <w:t xml:space="preserve">Creation of Riparian buffer – 2 metre width – ungrazed </w:t>
            </w:r>
          </w:p>
        </w:tc>
      </w:tr>
      <w:tr w:rsidR="00147D90" w14:paraId="7AE06123" w14:textId="77777777" w:rsidTr="00704A9A">
        <w:trPr>
          <w:trHeight w:val="541"/>
        </w:trPr>
        <w:tc>
          <w:tcPr>
            <w:tcW w:w="127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C114653" w14:textId="77777777" w:rsidR="00147D90" w:rsidRDefault="00147D90" w:rsidP="00704A9A">
            <w:pPr>
              <w:spacing w:line="259" w:lineRule="auto"/>
            </w:pPr>
            <w:r>
              <w:rPr>
                <w:b/>
              </w:rPr>
              <w:t xml:space="preserve">OT21 </w:t>
            </w:r>
          </w:p>
        </w:tc>
        <w:tc>
          <w:tcPr>
            <w:tcW w:w="774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DC3C81A" w14:textId="77777777" w:rsidR="00147D90" w:rsidRDefault="00147D90" w:rsidP="00704A9A">
            <w:pPr>
              <w:spacing w:line="259" w:lineRule="auto"/>
            </w:pPr>
            <w:r>
              <w:t xml:space="preserve">Creation of Riparian buffer – 2 metre width – planted with native trees </w:t>
            </w:r>
          </w:p>
        </w:tc>
      </w:tr>
      <w:tr w:rsidR="00147D90" w14:paraId="0BF99767" w14:textId="77777777" w:rsidTr="00704A9A">
        <w:trPr>
          <w:trHeight w:val="540"/>
        </w:trPr>
        <w:tc>
          <w:tcPr>
            <w:tcW w:w="127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CFB77CD" w14:textId="77777777" w:rsidR="00147D90" w:rsidRDefault="00147D90" w:rsidP="00704A9A">
            <w:pPr>
              <w:spacing w:line="259" w:lineRule="auto"/>
            </w:pPr>
            <w:r>
              <w:rPr>
                <w:b/>
              </w:rPr>
              <w:t xml:space="preserve">OT21 </w:t>
            </w:r>
          </w:p>
        </w:tc>
        <w:tc>
          <w:tcPr>
            <w:tcW w:w="774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62F9F28" w14:textId="77777777" w:rsidR="00147D90" w:rsidRDefault="00147D90" w:rsidP="00704A9A">
            <w:pPr>
              <w:spacing w:line="259" w:lineRule="auto"/>
            </w:pPr>
            <w:r>
              <w:t xml:space="preserve">Creation of Riparian buffer – 10 metre width – ungrazed </w:t>
            </w:r>
          </w:p>
        </w:tc>
      </w:tr>
      <w:tr w:rsidR="00147D90" w14:paraId="67EFE1B5" w14:textId="77777777" w:rsidTr="00704A9A">
        <w:trPr>
          <w:trHeight w:val="542"/>
        </w:trPr>
        <w:tc>
          <w:tcPr>
            <w:tcW w:w="127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132040B" w14:textId="77777777" w:rsidR="00147D90" w:rsidRDefault="00147D90" w:rsidP="00704A9A">
            <w:pPr>
              <w:spacing w:line="259" w:lineRule="auto"/>
            </w:pPr>
            <w:r>
              <w:rPr>
                <w:b/>
              </w:rPr>
              <w:t xml:space="preserve">OT21 </w:t>
            </w:r>
          </w:p>
        </w:tc>
        <w:tc>
          <w:tcPr>
            <w:tcW w:w="774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6D1C141" w14:textId="77777777" w:rsidR="00147D90" w:rsidRDefault="00147D90" w:rsidP="00704A9A">
            <w:pPr>
              <w:spacing w:line="259" w:lineRule="auto"/>
            </w:pPr>
            <w:r>
              <w:t xml:space="preserve">Creation of Riparian buffer – 10 metre width – planted with native trees </w:t>
            </w:r>
          </w:p>
        </w:tc>
      </w:tr>
      <w:tr w:rsidR="00147D90" w14:paraId="5B21B963" w14:textId="77777777" w:rsidTr="00704A9A">
        <w:trPr>
          <w:trHeight w:val="540"/>
        </w:trPr>
        <w:tc>
          <w:tcPr>
            <w:tcW w:w="127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8B2D54F" w14:textId="77777777" w:rsidR="00147D90" w:rsidRDefault="00147D90" w:rsidP="00704A9A">
            <w:pPr>
              <w:spacing w:line="259" w:lineRule="auto"/>
            </w:pPr>
            <w:r>
              <w:rPr>
                <w:b/>
              </w:rPr>
              <w:t xml:space="preserve">OT3  </w:t>
            </w:r>
          </w:p>
        </w:tc>
        <w:tc>
          <w:tcPr>
            <w:tcW w:w="774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FAE41DD" w14:textId="77777777" w:rsidR="00147D90" w:rsidRDefault="00147D90" w:rsidP="00704A9A">
            <w:pPr>
              <w:spacing w:line="259" w:lineRule="auto"/>
            </w:pPr>
            <w:r>
              <w:t xml:space="preserve">Establishment of Agroforestry </w:t>
            </w:r>
          </w:p>
        </w:tc>
      </w:tr>
      <w:tr w:rsidR="00147D90" w14:paraId="6E443141" w14:textId="77777777" w:rsidTr="00704A9A">
        <w:trPr>
          <w:trHeight w:val="540"/>
        </w:trPr>
        <w:tc>
          <w:tcPr>
            <w:tcW w:w="127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7D1FFC7" w14:textId="77777777" w:rsidR="00147D90" w:rsidRDefault="00147D90" w:rsidP="00704A9A">
            <w:pPr>
              <w:spacing w:line="259" w:lineRule="auto"/>
            </w:pPr>
            <w:r>
              <w:rPr>
                <w:b/>
              </w:rPr>
              <w:t xml:space="preserve">OT23 </w:t>
            </w:r>
          </w:p>
        </w:tc>
        <w:tc>
          <w:tcPr>
            <w:tcW w:w="774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E4E55F4" w14:textId="77777777" w:rsidR="00147D90" w:rsidRDefault="00147D90" w:rsidP="00704A9A">
            <w:pPr>
              <w:spacing w:line="259" w:lineRule="auto"/>
            </w:pPr>
            <w:r>
              <w:t xml:space="preserve">Creation of pollinator margins 10 metre width – Pollen and nectar </w:t>
            </w:r>
          </w:p>
        </w:tc>
      </w:tr>
      <w:tr w:rsidR="00147D90" w14:paraId="50862609" w14:textId="77777777" w:rsidTr="00704A9A">
        <w:trPr>
          <w:trHeight w:val="543"/>
        </w:trPr>
        <w:tc>
          <w:tcPr>
            <w:tcW w:w="127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9226C9F" w14:textId="77777777" w:rsidR="00147D90" w:rsidRDefault="00147D90" w:rsidP="00704A9A">
            <w:pPr>
              <w:spacing w:line="259" w:lineRule="auto"/>
            </w:pPr>
            <w:r>
              <w:rPr>
                <w:b/>
              </w:rPr>
              <w:t xml:space="preserve">OT23 </w:t>
            </w:r>
          </w:p>
        </w:tc>
        <w:tc>
          <w:tcPr>
            <w:tcW w:w="774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8ADD9B7" w14:textId="77777777" w:rsidR="00147D90" w:rsidRDefault="00147D90" w:rsidP="00704A9A">
            <w:pPr>
              <w:spacing w:line="259" w:lineRule="auto"/>
            </w:pPr>
            <w:r>
              <w:t xml:space="preserve">Creation of pollinator margins 10 metre width – Annual wildflower </w:t>
            </w:r>
          </w:p>
        </w:tc>
      </w:tr>
      <w:tr w:rsidR="00147D90" w14:paraId="625AA132" w14:textId="77777777" w:rsidTr="00704A9A">
        <w:trPr>
          <w:trHeight w:val="540"/>
        </w:trPr>
        <w:tc>
          <w:tcPr>
            <w:tcW w:w="127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56DF7F8" w14:textId="77777777" w:rsidR="00147D90" w:rsidRDefault="00147D90" w:rsidP="00704A9A">
            <w:pPr>
              <w:spacing w:line="259" w:lineRule="auto"/>
            </w:pPr>
            <w:r>
              <w:rPr>
                <w:b/>
              </w:rPr>
              <w:t xml:space="preserve">FR1 </w:t>
            </w:r>
          </w:p>
        </w:tc>
        <w:tc>
          <w:tcPr>
            <w:tcW w:w="774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6CEB0A0" w14:textId="77777777" w:rsidR="00147D90" w:rsidRDefault="00147D90" w:rsidP="00704A9A">
            <w:pPr>
              <w:spacing w:line="259" w:lineRule="auto"/>
            </w:pPr>
            <w:r>
              <w:t xml:space="preserve">Creation of arable margins 6 metre width – rough grass </w:t>
            </w:r>
          </w:p>
        </w:tc>
      </w:tr>
      <w:tr w:rsidR="00147D90" w14:paraId="494FA957" w14:textId="77777777" w:rsidTr="00704A9A">
        <w:trPr>
          <w:trHeight w:val="541"/>
        </w:trPr>
        <w:tc>
          <w:tcPr>
            <w:tcW w:w="127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9E6E869" w14:textId="77777777" w:rsidR="00147D90" w:rsidRDefault="00147D90" w:rsidP="00704A9A">
            <w:pPr>
              <w:spacing w:line="259" w:lineRule="auto"/>
            </w:pPr>
            <w:r>
              <w:rPr>
                <w:b/>
              </w:rPr>
              <w:t xml:space="preserve">FL3 </w:t>
            </w:r>
          </w:p>
        </w:tc>
        <w:tc>
          <w:tcPr>
            <w:tcW w:w="774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A6ED78A" w14:textId="77777777" w:rsidR="00147D90" w:rsidRDefault="00147D90" w:rsidP="00704A9A">
            <w:pPr>
              <w:spacing w:line="259" w:lineRule="auto"/>
            </w:pPr>
            <w:r>
              <w:t xml:space="preserve">Creation of arable margins 6 metre width – cultivated uncropped </w:t>
            </w:r>
          </w:p>
        </w:tc>
      </w:tr>
      <w:tr w:rsidR="00147D90" w14:paraId="139F93B4" w14:textId="77777777" w:rsidTr="00704A9A">
        <w:trPr>
          <w:trHeight w:val="541"/>
        </w:trPr>
        <w:tc>
          <w:tcPr>
            <w:tcW w:w="127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0205124" w14:textId="77777777" w:rsidR="00147D90" w:rsidRDefault="00147D90" w:rsidP="00704A9A">
            <w:pPr>
              <w:spacing w:line="259" w:lineRule="auto"/>
            </w:pPr>
            <w:r>
              <w:rPr>
                <w:b/>
              </w:rPr>
              <w:t xml:space="preserve">CO16 </w:t>
            </w:r>
          </w:p>
        </w:tc>
        <w:tc>
          <w:tcPr>
            <w:tcW w:w="774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2D58016" w14:textId="77777777" w:rsidR="00147D90" w:rsidRDefault="00147D90" w:rsidP="00704A9A">
            <w:pPr>
              <w:spacing w:line="259" w:lineRule="auto"/>
            </w:pPr>
            <w:r>
              <w:t xml:space="preserve">Provision of winder feed crop for wild birds </w:t>
            </w:r>
          </w:p>
        </w:tc>
      </w:tr>
      <w:tr w:rsidR="00147D90" w14:paraId="7E450FC3" w14:textId="77777777" w:rsidTr="00704A9A">
        <w:trPr>
          <w:trHeight w:val="539"/>
        </w:trPr>
        <w:tc>
          <w:tcPr>
            <w:tcW w:w="127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BF20D58" w14:textId="77777777" w:rsidR="00147D90" w:rsidRDefault="00147D90" w:rsidP="00704A9A">
            <w:pPr>
              <w:spacing w:line="259" w:lineRule="auto"/>
            </w:pPr>
            <w:r>
              <w:rPr>
                <w:b/>
              </w:rPr>
              <w:t xml:space="preserve">OT3 </w:t>
            </w:r>
          </w:p>
        </w:tc>
        <w:tc>
          <w:tcPr>
            <w:tcW w:w="774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FF6E892" w14:textId="77777777" w:rsidR="00147D90" w:rsidRDefault="00147D90" w:rsidP="00704A9A">
            <w:pPr>
              <w:spacing w:line="259" w:lineRule="auto"/>
            </w:pPr>
            <w:r>
              <w:t xml:space="preserve">Creation of traditional orchard – non commercial </w:t>
            </w:r>
          </w:p>
        </w:tc>
      </w:tr>
    </w:tbl>
    <w:p w14:paraId="3A7AAD2B" w14:textId="77777777" w:rsidR="00147D90" w:rsidRDefault="00147D90" w:rsidP="00147D90">
      <w:pPr>
        <w:spacing w:after="58" w:line="259" w:lineRule="auto"/>
        <w:ind w:left="113"/>
      </w:pPr>
      <w:r>
        <w:t xml:space="preserve"> </w:t>
      </w:r>
    </w:p>
    <w:p w14:paraId="0F5211E2" w14:textId="77777777" w:rsidR="00147D90" w:rsidRDefault="00147D90" w:rsidP="00147D90">
      <w:pPr>
        <w:spacing w:line="259" w:lineRule="auto"/>
      </w:pPr>
      <w:r>
        <w:rPr>
          <w:b/>
          <w:sz w:val="28"/>
        </w:rPr>
        <w:t xml:space="preserve"> </w:t>
      </w:r>
    </w:p>
    <w:p w14:paraId="5A84B49C" w14:textId="77777777" w:rsidR="00147D90" w:rsidRDefault="00147D90" w:rsidP="00147D90">
      <w:pPr>
        <w:spacing w:line="267" w:lineRule="auto"/>
        <w:ind w:left="-5"/>
      </w:pPr>
      <w:r>
        <w:rPr>
          <w:b/>
          <w:sz w:val="28"/>
        </w:rPr>
        <w:t xml:space="preserve">Explanation of descriptions used on EFS claim tabs.   </w:t>
      </w:r>
    </w:p>
    <w:p w14:paraId="3011B6A4" w14:textId="77777777" w:rsidR="00147D90" w:rsidRDefault="00147D90" w:rsidP="00147D90">
      <w:pPr>
        <w:spacing w:line="259" w:lineRule="auto"/>
      </w:pPr>
      <w:r>
        <w:rPr>
          <w:b/>
        </w:rPr>
        <w:t xml:space="preserve"> </w:t>
      </w:r>
    </w:p>
    <w:p w14:paraId="32986F9F" w14:textId="77777777" w:rsidR="00147D90" w:rsidRDefault="00147D90" w:rsidP="00147D90">
      <w:pPr>
        <w:ind w:left="-5" w:right="63"/>
      </w:pPr>
      <w:r>
        <w:rPr>
          <w:b/>
        </w:rPr>
        <w:t xml:space="preserve">Management Unit (Higher agreements only) – </w:t>
      </w:r>
      <w:r>
        <w:t>this is the management unit associated with each option or item detailed in your agreement.</w:t>
      </w:r>
      <w:r>
        <w:rPr>
          <w:b/>
        </w:rPr>
        <w:t xml:space="preserve">  </w:t>
      </w:r>
    </w:p>
    <w:p w14:paraId="1CFEE986" w14:textId="77777777" w:rsidR="00147D90" w:rsidRDefault="00147D90" w:rsidP="00147D90">
      <w:pPr>
        <w:spacing w:line="259" w:lineRule="auto"/>
      </w:pPr>
      <w:r>
        <w:rPr>
          <w:b/>
        </w:rPr>
        <w:t xml:space="preserve"> </w:t>
      </w:r>
    </w:p>
    <w:p w14:paraId="7A518D72" w14:textId="77777777" w:rsidR="00147D90" w:rsidRDefault="00147D90" w:rsidP="00147D90">
      <w:pPr>
        <w:spacing w:after="205"/>
        <w:ind w:left="-5" w:right="63"/>
      </w:pPr>
      <w:r>
        <w:rPr>
          <w:b/>
        </w:rPr>
        <w:t>Field No.</w:t>
      </w:r>
      <w:r>
        <w:t xml:space="preserve"> – each Field ID is made up from the Farm Survey Number and Field Number. </w:t>
      </w:r>
    </w:p>
    <w:p w14:paraId="25AC5177" w14:textId="77777777" w:rsidR="00147D90" w:rsidRDefault="00147D90" w:rsidP="00147D90">
      <w:pPr>
        <w:ind w:left="-5" w:right="63"/>
      </w:pPr>
      <w:r>
        <w:rPr>
          <w:b/>
        </w:rPr>
        <w:t>Field Area</w:t>
      </w:r>
      <w:r>
        <w:t xml:space="preserve"> - the total area shown here will be the total area in hectares (ha) as identified in your agreement. </w:t>
      </w:r>
    </w:p>
    <w:p w14:paraId="5EBE103B" w14:textId="77777777" w:rsidR="00147D90" w:rsidRDefault="00147D90" w:rsidP="00147D90">
      <w:pPr>
        <w:spacing w:after="19" w:line="259" w:lineRule="auto"/>
      </w:pPr>
      <w:r>
        <w:t xml:space="preserve"> </w:t>
      </w:r>
    </w:p>
    <w:p w14:paraId="3C8184A5" w14:textId="77777777" w:rsidR="00147D90" w:rsidRDefault="00147D90" w:rsidP="00147D90">
      <w:pPr>
        <w:ind w:left="-5" w:right="63"/>
      </w:pPr>
      <w:r>
        <w:rPr>
          <w:b/>
        </w:rPr>
        <w:t>MEA (ha)</w:t>
      </w:r>
      <w:r>
        <w:t xml:space="preserve"> – the MEA is our assessment of the maximum eligible area that you can use to</w:t>
      </w:r>
      <w:r>
        <w:rPr>
          <w:b/>
        </w:rPr>
        <w:t xml:space="preserve"> </w:t>
      </w:r>
      <w:r>
        <w:t xml:space="preserve">claim in each field (but see page 9 of this guide for claiming areas within Higher agreements). The MEA is based on the boundary features less ineligible features that we have shown on your map. Ensure that you check the MEA is accurate before claiming. </w:t>
      </w:r>
    </w:p>
    <w:p w14:paraId="4FCA8648" w14:textId="77777777" w:rsidR="00147D90" w:rsidRDefault="00147D90" w:rsidP="00147D90">
      <w:pPr>
        <w:spacing w:after="21" w:line="259" w:lineRule="auto"/>
      </w:pPr>
      <w:r>
        <w:rPr>
          <w:rFonts w:ascii="Times New Roman" w:eastAsia="Times New Roman" w:hAnsi="Times New Roman" w:cs="Times New Roman"/>
        </w:rPr>
        <w:t xml:space="preserve"> </w:t>
      </w:r>
    </w:p>
    <w:p w14:paraId="278E57EB" w14:textId="77777777" w:rsidR="00147D90" w:rsidRDefault="00147D90" w:rsidP="00147D90">
      <w:pPr>
        <w:ind w:left="-5" w:right="63"/>
      </w:pPr>
      <w:r>
        <w:rPr>
          <w:b/>
        </w:rPr>
        <w:t>Option/Item Name</w:t>
      </w:r>
      <w:r>
        <w:t xml:space="preserve"> – the options and items within your EFS agreement will be listed for you. </w:t>
      </w:r>
    </w:p>
    <w:p w14:paraId="1ACF8B18" w14:textId="77777777" w:rsidR="00147D90" w:rsidRDefault="00147D90" w:rsidP="00147D90">
      <w:pPr>
        <w:spacing w:after="19" w:line="259" w:lineRule="auto"/>
      </w:pPr>
      <w:r>
        <w:t xml:space="preserve"> </w:t>
      </w:r>
    </w:p>
    <w:p w14:paraId="2717DE74" w14:textId="77777777" w:rsidR="00147D90" w:rsidRDefault="00147D90" w:rsidP="00147D90">
      <w:pPr>
        <w:ind w:left="-5" w:right="63"/>
      </w:pPr>
      <w:r>
        <w:rPr>
          <w:b/>
        </w:rPr>
        <w:t>EFS Code</w:t>
      </w:r>
      <w:r>
        <w:t xml:space="preserve"> - this is the code associated with each option or item as detailed in your agreement. </w:t>
      </w:r>
    </w:p>
    <w:p w14:paraId="59BDCD99" w14:textId="77777777" w:rsidR="00147D90" w:rsidRDefault="00147D90" w:rsidP="00147D90">
      <w:pPr>
        <w:spacing w:line="259" w:lineRule="auto"/>
      </w:pPr>
      <w:r>
        <w:t xml:space="preserve"> </w:t>
      </w:r>
    </w:p>
    <w:p w14:paraId="61854F08" w14:textId="77777777" w:rsidR="00147D90" w:rsidRDefault="00147D90" w:rsidP="00147D90">
      <w:pPr>
        <w:spacing w:after="208"/>
        <w:ind w:left="-5" w:right="63"/>
      </w:pPr>
      <w:r>
        <w:rPr>
          <w:b/>
        </w:rPr>
        <w:t>Permanent or Rotational</w:t>
      </w:r>
      <w:r>
        <w:t xml:space="preserve"> – states if this option is permanent or rotational to another eligible field(s) that you have management control of. </w:t>
      </w:r>
    </w:p>
    <w:p w14:paraId="5235C7B0" w14:textId="77777777" w:rsidR="00147D90" w:rsidRDefault="00147D90" w:rsidP="00147D90">
      <w:pPr>
        <w:ind w:left="-5" w:right="63"/>
      </w:pPr>
      <w:r>
        <w:rPr>
          <w:b/>
        </w:rPr>
        <w:t>Unit Type</w:t>
      </w:r>
      <w:r>
        <w:t xml:space="preserve"> – this will tell you how this option is measured:  length (metres); a monetary value (£); or a numeric value (quantity)  </w:t>
      </w:r>
    </w:p>
    <w:p w14:paraId="743A8659" w14:textId="77777777" w:rsidR="00147D90" w:rsidRDefault="00147D90" w:rsidP="00147D90">
      <w:pPr>
        <w:spacing w:after="21" w:line="259" w:lineRule="auto"/>
      </w:pPr>
      <w:r>
        <w:t xml:space="preserve"> </w:t>
      </w:r>
    </w:p>
    <w:p w14:paraId="0440F541" w14:textId="4C60FAE8" w:rsidR="00147D90" w:rsidRDefault="00147D90" w:rsidP="00147D90">
      <w:pPr>
        <w:spacing w:after="206"/>
        <w:ind w:left="-5" w:right="63"/>
      </w:pPr>
      <w:r>
        <w:rPr>
          <w:b/>
        </w:rPr>
        <w:t>Amount Agreed (Year 1/Year 2/Year 3/Year 4/Year 5)</w:t>
      </w:r>
      <w:r>
        <w:t xml:space="preserve"> - this is the amount of this Option(s) on your EFS agreement. </w:t>
      </w:r>
    </w:p>
    <w:p w14:paraId="4B0D67E6" w14:textId="2892C566" w:rsidR="00147D90" w:rsidRDefault="00147D90" w:rsidP="00147D90">
      <w:pPr>
        <w:spacing w:after="206"/>
        <w:ind w:left="-5" w:right="63"/>
      </w:pPr>
      <w:r>
        <w:rPr>
          <w:b/>
        </w:rPr>
        <w:t>Amount Claimed (Year 1/Year 2/Year 3/Year 4/Year 5)</w:t>
      </w:r>
      <w:r>
        <w:t xml:space="preserve"> - record in this column the amount you wish to claim. You cannot claim for an amount greater than is in your agreement. </w:t>
      </w:r>
    </w:p>
    <w:p w14:paraId="5C57BF9D" w14:textId="77777777" w:rsidR="00147D90" w:rsidRDefault="00147D90" w:rsidP="00147D90">
      <w:pPr>
        <w:spacing w:after="206"/>
        <w:ind w:left="-5" w:right="63"/>
      </w:pPr>
      <w:r w:rsidRPr="00F02C0E">
        <w:rPr>
          <w:b/>
        </w:rPr>
        <w:t>Failure to claim for Year 1 Capital Options and NPIs in Year one will result in the Option/NPI being ineligible for payment.</w:t>
      </w:r>
      <w:r>
        <w:t xml:space="preserve"> </w:t>
      </w:r>
    </w:p>
    <w:p w14:paraId="2D5EDACE" w14:textId="77777777" w:rsidR="00147D90" w:rsidRDefault="00147D90" w:rsidP="00147D90">
      <w:pPr>
        <w:spacing w:after="206"/>
        <w:ind w:left="-5" w:right="63"/>
      </w:pPr>
      <w:r w:rsidRPr="00F02C0E">
        <w:rPr>
          <w:b/>
        </w:rPr>
        <w:t>Failure to claim for an Option for two consecutive years will result in termination of your agreement for agreements with one Option, or termination of the affected Option for agreements with more than one Option; associated NPIs will also be removed.</w:t>
      </w:r>
    </w:p>
    <w:p w14:paraId="2AFCD27A" w14:textId="61D609B8" w:rsidR="00147D90" w:rsidRDefault="00147D90" w:rsidP="00147D90">
      <w:pPr>
        <w:spacing w:after="208"/>
        <w:ind w:left="-5" w:right="63"/>
        <w:rPr>
          <w:b/>
        </w:rPr>
      </w:pPr>
      <w:r>
        <w:rPr>
          <w:b/>
        </w:rPr>
        <w:t>Amount Claimed/ Maintained Year 2/ Year 3/Year 4/Year 5</w:t>
      </w:r>
      <w:r>
        <w:t xml:space="preserve"> – for Capital Items Options or Non-productive investments (NPIs), claimed and paid in year 1 of your agreement. This pre-populated figure should indicate the same amount as claimed in year 1 of your agreement. </w:t>
      </w:r>
      <w:r>
        <w:rPr>
          <w:b/>
        </w:rPr>
        <w:t xml:space="preserve">You must continue to maintain and claim for these options/NPIs in each year of your agreement. </w:t>
      </w:r>
      <w:r w:rsidR="00150AA1">
        <w:rPr>
          <w:b/>
        </w:rPr>
        <w:t xml:space="preserve">If you have maintained the year 1 amount, do not reduce the pre-populated amount to zero. Only reduce the pre-populated amount if you have failed to maintain and retain the Option or NPI as agreed.  </w:t>
      </w:r>
    </w:p>
    <w:p w14:paraId="40234A4B" w14:textId="77777777" w:rsidR="00147D90" w:rsidRDefault="00147D90" w:rsidP="00147D90">
      <w:pPr>
        <w:spacing w:after="208"/>
        <w:ind w:left="-5" w:right="63"/>
      </w:pPr>
      <w:r>
        <w:rPr>
          <w:b/>
        </w:rPr>
        <w:t xml:space="preserve">Failure to claim for Capital Options/NPIs (with the exception of Primary Vegetation Control NPIs) in Years 2-5, for two consecutive years will result in any previous payment becoming ineligible. Recovery of the payment may result.   </w:t>
      </w:r>
    </w:p>
    <w:p w14:paraId="24E5ED06" w14:textId="77777777" w:rsidR="00147D90" w:rsidRDefault="00147D90" w:rsidP="00147D90">
      <w:pPr>
        <w:spacing w:after="55" w:line="259" w:lineRule="auto"/>
      </w:pPr>
      <w:r>
        <w:rPr>
          <w:b/>
        </w:rPr>
        <w:t xml:space="preserve"> </w:t>
      </w:r>
    </w:p>
    <w:p w14:paraId="23C2C77D" w14:textId="77777777" w:rsidR="00147D90" w:rsidRDefault="00147D90" w:rsidP="00147D90">
      <w:pPr>
        <w:pStyle w:val="Heading1"/>
        <w:ind w:left="-5"/>
      </w:pPr>
      <w:r>
        <w:t xml:space="preserve">Screenshots for EFS Agreements Claim tabs </w:t>
      </w:r>
    </w:p>
    <w:p w14:paraId="026BC4C1" w14:textId="77777777" w:rsidR="00147D90" w:rsidRDefault="00147D90" w:rsidP="00147D90">
      <w:pPr>
        <w:spacing w:after="19" w:line="259" w:lineRule="auto"/>
      </w:pPr>
      <w:r>
        <w:rPr>
          <w:b/>
        </w:rPr>
        <w:t xml:space="preserve"> </w:t>
      </w:r>
    </w:p>
    <w:p w14:paraId="7B67D862" w14:textId="77777777" w:rsidR="00147D90" w:rsidRDefault="00147D90" w:rsidP="00147D90">
      <w:pPr>
        <w:ind w:left="-5" w:right="63"/>
      </w:pPr>
      <w:r>
        <w:t xml:space="preserve">The following screenshots show claim tabs for different EFS Agreements: </w:t>
      </w:r>
    </w:p>
    <w:p w14:paraId="59E51140" w14:textId="77777777" w:rsidR="00147D90" w:rsidRDefault="00147D90" w:rsidP="00147D90">
      <w:pPr>
        <w:spacing w:after="19" w:line="259" w:lineRule="auto"/>
      </w:pPr>
      <w:r>
        <w:t xml:space="preserve"> </w:t>
      </w:r>
    </w:p>
    <w:p w14:paraId="61870BEA" w14:textId="1A426CBF" w:rsidR="00147D90" w:rsidRDefault="00147D90" w:rsidP="00147D90">
      <w:pPr>
        <w:spacing w:after="21" w:line="259" w:lineRule="auto"/>
      </w:pPr>
    </w:p>
    <w:p w14:paraId="14E0F444" w14:textId="4B128F49" w:rsidR="00147D90" w:rsidRDefault="00147D90" w:rsidP="00147D90">
      <w:pPr>
        <w:ind w:left="-5" w:right="69"/>
      </w:pPr>
      <w:r>
        <w:rPr>
          <w:b/>
        </w:rPr>
        <w:t>EFS Wider – Agreement commencing 01-01-202</w:t>
      </w:r>
      <w:r w:rsidR="00D751E8">
        <w:rPr>
          <w:b/>
        </w:rPr>
        <w:t>3</w:t>
      </w:r>
      <w:r>
        <w:rPr>
          <w:b/>
        </w:rPr>
        <w:t>/202</w:t>
      </w:r>
      <w:r w:rsidR="00D751E8">
        <w:rPr>
          <w:b/>
        </w:rPr>
        <w:t>2</w:t>
      </w:r>
      <w:r>
        <w:rPr>
          <w:b/>
        </w:rPr>
        <w:t>/202</w:t>
      </w:r>
      <w:r w:rsidR="00D751E8">
        <w:rPr>
          <w:b/>
        </w:rPr>
        <w:t>1</w:t>
      </w:r>
      <w:r>
        <w:rPr>
          <w:b/>
        </w:rPr>
        <w:t>/01-01-20</w:t>
      </w:r>
      <w:r w:rsidR="00D751E8">
        <w:rPr>
          <w:b/>
        </w:rPr>
        <w:t>20</w:t>
      </w:r>
      <w:r>
        <w:rPr>
          <w:b/>
        </w:rPr>
        <w:t xml:space="preserve"> (Year 2/Year 3/Year 4/Year 5) of EFS (W) Agreement)</w:t>
      </w:r>
      <w:r>
        <w:t xml:space="preserve"> </w:t>
      </w:r>
    </w:p>
    <w:p w14:paraId="15078988" w14:textId="77777777" w:rsidR="00147D90" w:rsidRDefault="00147D90" w:rsidP="00147D90">
      <w:pPr>
        <w:spacing w:after="19" w:line="259" w:lineRule="auto"/>
      </w:pPr>
      <w:r>
        <w:rPr>
          <w:b/>
        </w:rPr>
        <w:t xml:space="preserve"> </w:t>
      </w:r>
    </w:p>
    <w:p w14:paraId="5D33DC0E" w14:textId="04464A5A" w:rsidR="00147D90" w:rsidRDefault="00147D90" w:rsidP="00147D90">
      <w:pPr>
        <w:ind w:left="-5" w:right="69"/>
      </w:pPr>
      <w:r>
        <w:rPr>
          <w:b/>
        </w:rPr>
        <w:t>EFS Higher – Agreement commencing 01-01-202</w:t>
      </w:r>
      <w:r w:rsidR="00973390">
        <w:rPr>
          <w:b/>
        </w:rPr>
        <w:t>4</w:t>
      </w:r>
      <w:r>
        <w:rPr>
          <w:b/>
        </w:rPr>
        <w:t xml:space="preserve"> (Year 1 of EFS (H) </w:t>
      </w:r>
    </w:p>
    <w:p w14:paraId="298DE106" w14:textId="77777777" w:rsidR="00147D90" w:rsidRDefault="00147D90" w:rsidP="00147D90">
      <w:pPr>
        <w:ind w:left="-5" w:right="69"/>
      </w:pPr>
      <w:r>
        <w:rPr>
          <w:b/>
        </w:rPr>
        <w:t xml:space="preserve">Agreement) </w:t>
      </w:r>
    </w:p>
    <w:p w14:paraId="42FE7826" w14:textId="77777777" w:rsidR="00147D90" w:rsidRDefault="00147D90" w:rsidP="00147D90">
      <w:pPr>
        <w:spacing w:after="19" w:line="259" w:lineRule="auto"/>
      </w:pPr>
      <w:r>
        <w:rPr>
          <w:b/>
        </w:rPr>
        <w:t xml:space="preserve"> </w:t>
      </w:r>
    </w:p>
    <w:p w14:paraId="375422E5" w14:textId="48F95875" w:rsidR="00147D90" w:rsidRDefault="00147D90" w:rsidP="00147D90">
      <w:pPr>
        <w:ind w:left="-5" w:right="69"/>
      </w:pPr>
      <w:r>
        <w:rPr>
          <w:b/>
        </w:rPr>
        <w:t>EFS Higher – Agreement commencing 01-01-202</w:t>
      </w:r>
      <w:r w:rsidR="00D751E8">
        <w:rPr>
          <w:b/>
        </w:rPr>
        <w:t>3</w:t>
      </w:r>
      <w:r>
        <w:rPr>
          <w:b/>
        </w:rPr>
        <w:t>/202</w:t>
      </w:r>
      <w:r w:rsidR="00D751E8">
        <w:rPr>
          <w:b/>
        </w:rPr>
        <w:t>2</w:t>
      </w:r>
      <w:r>
        <w:rPr>
          <w:b/>
        </w:rPr>
        <w:t>/202</w:t>
      </w:r>
      <w:r w:rsidR="00D751E8">
        <w:rPr>
          <w:b/>
        </w:rPr>
        <w:t>1</w:t>
      </w:r>
      <w:r>
        <w:rPr>
          <w:b/>
        </w:rPr>
        <w:t>/01-01-20</w:t>
      </w:r>
      <w:r w:rsidR="00D751E8">
        <w:rPr>
          <w:b/>
        </w:rPr>
        <w:t>20</w:t>
      </w:r>
      <w:r>
        <w:rPr>
          <w:b/>
        </w:rPr>
        <w:t xml:space="preserve">- (Year 2/Year 3/Year 4/Year 5 of EFS (H) Agreement) </w:t>
      </w:r>
    </w:p>
    <w:p w14:paraId="31CB83E8" w14:textId="77777777" w:rsidR="00147D90" w:rsidRDefault="00147D90" w:rsidP="00147D90">
      <w:pPr>
        <w:spacing w:after="19" w:line="259" w:lineRule="auto"/>
      </w:pPr>
      <w:r>
        <w:t xml:space="preserve"> </w:t>
      </w:r>
    </w:p>
    <w:p w14:paraId="67903784" w14:textId="77777777" w:rsidR="00147D90" w:rsidRDefault="00147D90" w:rsidP="00147D90">
      <w:pPr>
        <w:spacing w:after="19" w:line="259" w:lineRule="auto"/>
      </w:pPr>
      <w:r>
        <w:t xml:space="preserve"> </w:t>
      </w:r>
    </w:p>
    <w:p w14:paraId="22AEB3CC" w14:textId="77777777" w:rsidR="00147D90" w:rsidRDefault="00147D90" w:rsidP="00147D90">
      <w:pPr>
        <w:spacing w:after="19" w:line="259" w:lineRule="auto"/>
      </w:pPr>
      <w:r>
        <w:rPr>
          <w:b/>
        </w:rPr>
        <w:t xml:space="preserve"> </w:t>
      </w:r>
    </w:p>
    <w:p w14:paraId="233461B8" w14:textId="77777777" w:rsidR="00147D90" w:rsidRDefault="00147D90" w:rsidP="00147D90">
      <w:pPr>
        <w:spacing w:after="19" w:line="259" w:lineRule="auto"/>
      </w:pPr>
      <w:r>
        <w:t xml:space="preserve"> </w:t>
      </w:r>
    </w:p>
    <w:p w14:paraId="63ABA3AE" w14:textId="77777777" w:rsidR="00147D90" w:rsidRDefault="00147D90" w:rsidP="00147D90">
      <w:pPr>
        <w:pStyle w:val="Heading1"/>
        <w:ind w:left="-5"/>
      </w:pPr>
    </w:p>
    <w:p w14:paraId="419EB77D" w14:textId="4302AAD1" w:rsidR="00147D90" w:rsidRDefault="00147D90" w:rsidP="00147D90">
      <w:pPr>
        <w:spacing w:line="259" w:lineRule="auto"/>
        <w:jc w:val="right"/>
      </w:pPr>
    </w:p>
    <w:p w14:paraId="00F20E74" w14:textId="77777777" w:rsidR="00147D90" w:rsidRDefault="00147D90" w:rsidP="00147D90">
      <w:pPr>
        <w:spacing w:after="219" w:line="259" w:lineRule="auto"/>
      </w:pPr>
      <w:r>
        <w:t xml:space="preserve"> </w:t>
      </w:r>
    </w:p>
    <w:p w14:paraId="61213C06" w14:textId="77777777" w:rsidR="00147D90" w:rsidRDefault="00147D90" w:rsidP="00147D90">
      <w:pPr>
        <w:spacing w:after="205"/>
        <w:ind w:left="-5" w:right="63"/>
      </w:pPr>
      <w:r>
        <w:t xml:space="preserve">The areas, lengths and amounts of EFS Wider options and capital items included in your EFS Wider agreement are prepopulated in the claim section of the Single Application Online. </w:t>
      </w:r>
    </w:p>
    <w:p w14:paraId="5308A1C0" w14:textId="05A7FA8C" w:rsidR="00147D90" w:rsidRDefault="00147D90" w:rsidP="00147D90">
      <w:pPr>
        <w:spacing w:after="229"/>
        <w:ind w:left="-5" w:right="69"/>
      </w:pPr>
      <w:r>
        <w:rPr>
          <w:b/>
        </w:rPr>
        <w:t>Remember that your claim covers the entire claim year 01 January 202</w:t>
      </w:r>
      <w:r w:rsidR="005C49A0">
        <w:rPr>
          <w:b/>
        </w:rPr>
        <w:t>4</w:t>
      </w:r>
      <w:r>
        <w:rPr>
          <w:b/>
        </w:rPr>
        <w:t xml:space="preserve"> to 31 December 202</w:t>
      </w:r>
      <w:r w:rsidR="005C49A0">
        <w:rPr>
          <w:b/>
        </w:rPr>
        <w:t>4</w:t>
      </w:r>
      <w:r>
        <w:rPr>
          <w:b/>
        </w:rPr>
        <w:t xml:space="preserve">.  You are claiming for work completed to date and also for work you intend to complete by the date given on the Option/NPI Information sheet. </w:t>
      </w:r>
    </w:p>
    <w:p w14:paraId="0D321374" w14:textId="77777777" w:rsidR="00147D90" w:rsidRDefault="00147D90" w:rsidP="00147D90">
      <w:pPr>
        <w:ind w:left="-5" w:right="69"/>
      </w:pPr>
      <w:r>
        <w:rPr>
          <w:b/>
        </w:rPr>
        <w:t xml:space="preserve">If you are unable to complete the Options for which you have claimed in </w:t>
      </w:r>
    </w:p>
    <w:p w14:paraId="5520EE4E" w14:textId="758855C5" w:rsidR="00147D90" w:rsidRDefault="00147D90" w:rsidP="00147D90">
      <w:pPr>
        <w:ind w:left="-5" w:right="69"/>
      </w:pPr>
      <w:r>
        <w:rPr>
          <w:b/>
        </w:rPr>
        <w:t>April/May 202</w:t>
      </w:r>
      <w:r w:rsidR="005C49A0">
        <w:rPr>
          <w:b/>
        </w:rPr>
        <w:t>4</w:t>
      </w:r>
      <w:r>
        <w:rPr>
          <w:b/>
        </w:rPr>
        <w:t xml:space="preserve"> by the end of the scheme year, you should complete an EFS </w:t>
      </w:r>
    </w:p>
    <w:p w14:paraId="6B6303C5" w14:textId="77777777" w:rsidR="00147D90" w:rsidRDefault="00147D90" w:rsidP="00147D90">
      <w:pPr>
        <w:spacing w:after="202" w:line="276" w:lineRule="auto"/>
        <w:jc w:val="both"/>
        <w:rPr>
          <w:b/>
        </w:rPr>
      </w:pPr>
      <w:r>
        <w:rPr>
          <w:b/>
        </w:rPr>
        <w:t xml:space="preserve">SAF3 by 31 December to ensure that you are not paid work which you have not completed.  Any payment made for work not done will be recovered and penalties may apply. Fraud, when detected, will be pursued vigorously and, if necessary, prosecution will follow. </w:t>
      </w:r>
    </w:p>
    <w:p w14:paraId="509489D0" w14:textId="77777777" w:rsidR="00147D90" w:rsidRDefault="00147D90" w:rsidP="00147D90">
      <w:pPr>
        <w:spacing w:after="202" w:line="276" w:lineRule="auto"/>
        <w:jc w:val="both"/>
      </w:pPr>
      <w:r>
        <w:rPr>
          <w:b/>
        </w:rPr>
        <w:t>Year 1 claimants will now be required to submit a claim confirmation form at the end of their first year of EFS, to confirm or reduce their claims.</w:t>
      </w:r>
    </w:p>
    <w:p w14:paraId="6D77C41B" w14:textId="77777777" w:rsidR="00147D90" w:rsidRDefault="00147D90" w:rsidP="00147D90">
      <w:pPr>
        <w:spacing w:after="205"/>
        <w:ind w:left="-5" w:right="63"/>
      </w:pPr>
      <w:r>
        <w:t xml:space="preserve">You may have already completed the work for the Option (and do not intend to do any further work to bring it up to the agreed amount by the end of the scheme year) at the time you make your claim. If this is the case, carefully measure the amount you have completed </w:t>
      </w:r>
      <w:r>
        <w:rPr>
          <w:b/>
        </w:rPr>
        <w:t>and if necessary, reduce the prepopulated amount online</w:t>
      </w:r>
      <w:r>
        <w:t xml:space="preserve">; e.g. 200 metres of stockproof fencing (SPF) protecting a woodland planting option (ENW) has been included in the EFS Wider agreement. The fence has been completed and measured at 180 metres. </w:t>
      </w:r>
      <w:r>
        <w:rPr>
          <w:b/>
        </w:rPr>
        <w:t xml:space="preserve">The prepopulated claim of 200 metres must be reduced to 180 metres. </w:t>
      </w:r>
    </w:p>
    <w:p w14:paraId="26AB2DF4" w14:textId="77777777" w:rsidR="00147D90" w:rsidRDefault="00147D90" w:rsidP="00147D90">
      <w:pPr>
        <w:ind w:left="-5" w:right="63"/>
      </w:pPr>
      <w:r>
        <w:t xml:space="preserve">Claims for NPIs (capital items) are only eligible for payment where the EFS Wider </w:t>
      </w:r>
    </w:p>
    <w:p w14:paraId="100EC415" w14:textId="77777777" w:rsidR="00147D90" w:rsidRDefault="00147D90" w:rsidP="00147D90">
      <w:pPr>
        <w:ind w:left="-5" w:right="63"/>
      </w:pPr>
      <w:r>
        <w:t xml:space="preserve">Options within the field have also been completed and claimed </w:t>
      </w:r>
      <w:r>
        <w:rPr>
          <w:b/>
        </w:rPr>
        <w:t xml:space="preserve">– </w:t>
      </w:r>
      <w:r>
        <w:t xml:space="preserve">e.g. a claim for  </w:t>
      </w:r>
    </w:p>
    <w:p w14:paraId="21851653" w14:textId="77777777" w:rsidR="00147D90" w:rsidRDefault="00147D90" w:rsidP="00147D90">
      <w:pPr>
        <w:spacing w:after="208"/>
        <w:ind w:left="-5" w:right="63"/>
      </w:pPr>
      <w:r>
        <w:t xml:space="preserve">Gate and two gate posts (GPS) is not eligible for payment unless the EFS Wider Option (such as Creation of 2m riparian buffer – ungrazed, RBS) has also been claimed. </w:t>
      </w:r>
    </w:p>
    <w:p w14:paraId="09B62694" w14:textId="77777777" w:rsidR="00147D90" w:rsidRDefault="00147D90" w:rsidP="00147D90">
      <w:pPr>
        <w:spacing w:after="208"/>
        <w:ind w:left="-5" w:right="63"/>
      </w:pPr>
      <w:r>
        <w:t xml:space="preserve">Check your claim areas against the current LPIS MEA for the field to ensure that you make your claim using the most recent LPIS data available. </w:t>
      </w:r>
    </w:p>
    <w:p w14:paraId="2BF2A6A0" w14:textId="77777777" w:rsidR="00147D90" w:rsidRDefault="00147D90" w:rsidP="00147D90">
      <w:pPr>
        <w:spacing w:after="254"/>
        <w:ind w:left="-5" w:right="63"/>
      </w:pPr>
      <w:r>
        <w:t xml:space="preserve">If you have made a reduction to your claim for BPS in a field i.e. you have claimed below the MEA due to the presence of an ineligible feature, check if this reduced figure needs to be duplicated in your EFS claim for that field. </w:t>
      </w:r>
    </w:p>
    <w:p w14:paraId="16EF1E12" w14:textId="77777777" w:rsidR="00147D90" w:rsidRDefault="00147D90" w:rsidP="00147D90">
      <w:pPr>
        <w:spacing w:after="177" w:line="259" w:lineRule="auto"/>
      </w:pPr>
      <w:r>
        <w:rPr>
          <w:rFonts w:ascii="Calibri" w:eastAsia="Calibri" w:hAnsi="Calibri" w:cs="Calibri"/>
          <w:sz w:val="28"/>
        </w:rPr>
        <w:t xml:space="preserve"> </w:t>
      </w:r>
    </w:p>
    <w:p w14:paraId="6E615920" w14:textId="77777777" w:rsidR="00147D90" w:rsidRDefault="00147D90" w:rsidP="00147D90">
      <w:pPr>
        <w:spacing w:after="19" w:line="259" w:lineRule="auto"/>
      </w:pPr>
      <w:r>
        <w:rPr>
          <w:b/>
        </w:rPr>
        <w:t xml:space="preserve"> </w:t>
      </w:r>
    </w:p>
    <w:p w14:paraId="27A5107F" w14:textId="77777777" w:rsidR="00147D90" w:rsidRDefault="00147D90" w:rsidP="00147D90">
      <w:pPr>
        <w:spacing w:after="19" w:line="259" w:lineRule="auto"/>
      </w:pPr>
      <w:r>
        <w:rPr>
          <w:b/>
        </w:rPr>
        <w:t xml:space="preserve"> </w:t>
      </w:r>
    </w:p>
    <w:p w14:paraId="027692F6" w14:textId="77777777" w:rsidR="00147D90" w:rsidRDefault="00147D90" w:rsidP="00147D90">
      <w:pPr>
        <w:spacing w:after="21" w:line="259" w:lineRule="auto"/>
      </w:pPr>
      <w:r>
        <w:rPr>
          <w:b/>
        </w:rPr>
        <w:t xml:space="preserve"> </w:t>
      </w:r>
    </w:p>
    <w:p w14:paraId="19F08B09" w14:textId="77777777" w:rsidR="00147D90" w:rsidRDefault="00147D90" w:rsidP="00147D90">
      <w:pPr>
        <w:spacing w:after="19" w:line="259" w:lineRule="auto"/>
      </w:pPr>
      <w:r>
        <w:rPr>
          <w:b/>
        </w:rPr>
        <w:t xml:space="preserve"> </w:t>
      </w:r>
    </w:p>
    <w:p w14:paraId="3C129D6E" w14:textId="77777777" w:rsidR="00147D90" w:rsidRDefault="00147D90" w:rsidP="00147D90">
      <w:pPr>
        <w:spacing w:after="19" w:line="259" w:lineRule="auto"/>
      </w:pPr>
      <w:r>
        <w:rPr>
          <w:b/>
        </w:rPr>
        <w:t xml:space="preserve"> </w:t>
      </w:r>
    </w:p>
    <w:p w14:paraId="312E688B" w14:textId="77777777" w:rsidR="00147D90" w:rsidRDefault="00147D90" w:rsidP="00147D90">
      <w:pPr>
        <w:spacing w:after="19" w:line="259" w:lineRule="auto"/>
      </w:pPr>
      <w:r>
        <w:rPr>
          <w:b/>
        </w:rPr>
        <w:t xml:space="preserve"> </w:t>
      </w:r>
    </w:p>
    <w:p w14:paraId="5C6D5F55" w14:textId="77777777" w:rsidR="00147D90" w:rsidRDefault="00147D90" w:rsidP="00147D90">
      <w:pPr>
        <w:spacing w:after="19" w:line="259" w:lineRule="auto"/>
      </w:pPr>
      <w:r>
        <w:rPr>
          <w:b/>
        </w:rPr>
        <w:t xml:space="preserve"> </w:t>
      </w:r>
    </w:p>
    <w:p w14:paraId="6AEF1A9D" w14:textId="77777777" w:rsidR="00147D90" w:rsidRDefault="00147D90" w:rsidP="00147D90">
      <w:pPr>
        <w:spacing w:after="21" w:line="259" w:lineRule="auto"/>
      </w:pPr>
      <w:r>
        <w:rPr>
          <w:b/>
        </w:rPr>
        <w:t xml:space="preserve"> </w:t>
      </w:r>
    </w:p>
    <w:p w14:paraId="71DCF7F6" w14:textId="77777777" w:rsidR="00147D90" w:rsidRDefault="00147D90" w:rsidP="00147D90">
      <w:pPr>
        <w:spacing w:after="19" w:line="259" w:lineRule="auto"/>
      </w:pPr>
      <w:r>
        <w:rPr>
          <w:b/>
        </w:rPr>
        <w:t xml:space="preserve"> </w:t>
      </w:r>
    </w:p>
    <w:p w14:paraId="45218D2E" w14:textId="77777777" w:rsidR="00147D90" w:rsidRDefault="00147D90" w:rsidP="00147D90">
      <w:pPr>
        <w:spacing w:after="19" w:line="259" w:lineRule="auto"/>
      </w:pPr>
      <w:r>
        <w:rPr>
          <w:b/>
        </w:rPr>
        <w:t xml:space="preserve"> </w:t>
      </w:r>
    </w:p>
    <w:p w14:paraId="3331FE72" w14:textId="77777777" w:rsidR="00147D90" w:rsidRDefault="00147D90" w:rsidP="00147D90">
      <w:pPr>
        <w:spacing w:after="19" w:line="259" w:lineRule="auto"/>
      </w:pPr>
      <w:r>
        <w:rPr>
          <w:b/>
        </w:rPr>
        <w:t xml:space="preserve"> </w:t>
      </w:r>
    </w:p>
    <w:p w14:paraId="1FFB2200" w14:textId="77777777" w:rsidR="00147D90" w:rsidRDefault="00147D90" w:rsidP="00147D90">
      <w:pPr>
        <w:spacing w:after="21" w:line="259" w:lineRule="auto"/>
      </w:pPr>
      <w:r>
        <w:rPr>
          <w:b/>
        </w:rPr>
        <w:t xml:space="preserve"> </w:t>
      </w:r>
    </w:p>
    <w:p w14:paraId="00541187" w14:textId="77777777" w:rsidR="00147D90" w:rsidRDefault="00147D90" w:rsidP="00147D90">
      <w:pPr>
        <w:spacing w:after="19" w:line="259" w:lineRule="auto"/>
      </w:pPr>
      <w:r>
        <w:rPr>
          <w:b/>
        </w:rPr>
        <w:t xml:space="preserve"> </w:t>
      </w:r>
    </w:p>
    <w:p w14:paraId="34310C02" w14:textId="77777777" w:rsidR="00147D90" w:rsidRDefault="00147D90" w:rsidP="00147D90">
      <w:pPr>
        <w:spacing w:after="19" w:line="259" w:lineRule="auto"/>
      </w:pPr>
      <w:r>
        <w:rPr>
          <w:b/>
        </w:rPr>
        <w:t xml:space="preserve"> </w:t>
      </w:r>
    </w:p>
    <w:p w14:paraId="58A689C2" w14:textId="77777777" w:rsidR="00147D90" w:rsidRDefault="00147D90" w:rsidP="00147D90">
      <w:pPr>
        <w:spacing w:after="19" w:line="259" w:lineRule="auto"/>
      </w:pPr>
      <w:r>
        <w:rPr>
          <w:b/>
        </w:rPr>
        <w:t xml:space="preserve"> </w:t>
      </w:r>
    </w:p>
    <w:p w14:paraId="07FFC853" w14:textId="77777777" w:rsidR="00147D90" w:rsidRDefault="00147D90" w:rsidP="00147D90">
      <w:pPr>
        <w:spacing w:after="21" w:line="259" w:lineRule="auto"/>
      </w:pPr>
      <w:r>
        <w:rPr>
          <w:b/>
        </w:rPr>
        <w:t xml:space="preserve"> </w:t>
      </w:r>
    </w:p>
    <w:p w14:paraId="7AB4BA64" w14:textId="77777777" w:rsidR="00147D90" w:rsidRDefault="00147D90" w:rsidP="00147D90">
      <w:pPr>
        <w:spacing w:after="19" w:line="259" w:lineRule="auto"/>
      </w:pPr>
      <w:r>
        <w:rPr>
          <w:b/>
        </w:rPr>
        <w:t xml:space="preserve"> </w:t>
      </w:r>
    </w:p>
    <w:p w14:paraId="025F8EE9" w14:textId="77777777" w:rsidR="00147D90" w:rsidRDefault="00147D90" w:rsidP="00147D90">
      <w:pPr>
        <w:spacing w:line="259" w:lineRule="auto"/>
      </w:pPr>
      <w:r>
        <w:rPr>
          <w:b/>
        </w:rPr>
        <w:t xml:space="preserve"> </w:t>
      </w:r>
    </w:p>
    <w:p w14:paraId="26FA286F" w14:textId="77777777" w:rsidR="00147D90" w:rsidRDefault="00147D90" w:rsidP="00147D90">
      <w:pPr>
        <w:spacing w:after="19" w:line="259" w:lineRule="auto"/>
      </w:pPr>
      <w:r>
        <w:rPr>
          <w:b/>
        </w:rPr>
        <w:t xml:space="preserve"> </w:t>
      </w:r>
    </w:p>
    <w:p w14:paraId="65EDEF1C" w14:textId="77777777" w:rsidR="00147D90" w:rsidRDefault="00147D90" w:rsidP="00147D90">
      <w:pPr>
        <w:spacing w:after="55" w:line="259" w:lineRule="auto"/>
      </w:pPr>
      <w:r>
        <w:t xml:space="preserve"> </w:t>
      </w:r>
    </w:p>
    <w:p w14:paraId="73FAEC45" w14:textId="77777777" w:rsidR="00147D90" w:rsidRDefault="00147D90" w:rsidP="00147D90">
      <w:pPr>
        <w:spacing w:after="55" w:line="259" w:lineRule="auto"/>
      </w:pPr>
    </w:p>
    <w:p w14:paraId="7C4710DE" w14:textId="77777777" w:rsidR="00147D90" w:rsidRDefault="00147D90" w:rsidP="00147D90">
      <w:pPr>
        <w:spacing w:after="55" w:line="259" w:lineRule="auto"/>
      </w:pPr>
    </w:p>
    <w:p w14:paraId="4D5F13F3" w14:textId="77777777" w:rsidR="00147D90" w:rsidRDefault="00147D90" w:rsidP="00147D90">
      <w:pPr>
        <w:spacing w:after="55" w:line="259" w:lineRule="auto"/>
      </w:pPr>
    </w:p>
    <w:p w14:paraId="538D427E" w14:textId="77777777" w:rsidR="00147D90" w:rsidRDefault="00147D90" w:rsidP="00147D90">
      <w:pPr>
        <w:spacing w:after="55" w:line="259" w:lineRule="auto"/>
      </w:pPr>
    </w:p>
    <w:p w14:paraId="6D3CC738" w14:textId="77777777" w:rsidR="00147D90" w:rsidRDefault="00147D90" w:rsidP="00147D90">
      <w:pPr>
        <w:spacing w:after="55" w:line="259" w:lineRule="auto"/>
      </w:pPr>
    </w:p>
    <w:p w14:paraId="4FB39B51" w14:textId="77777777" w:rsidR="00147D90" w:rsidRDefault="00147D90" w:rsidP="00147D90">
      <w:pPr>
        <w:spacing w:after="55" w:line="259" w:lineRule="auto"/>
      </w:pPr>
    </w:p>
    <w:p w14:paraId="385A4286" w14:textId="2179D711" w:rsidR="00147D90" w:rsidRDefault="00147D90" w:rsidP="00147D90">
      <w:pPr>
        <w:pStyle w:val="Heading1"/>
        <w:ind w:left="-5"/>
      </w:pPr>
      <w:r>
        <w:t>EFS WIDER CLAIMS - YEAR 2/YEAR 3/YEAR 4/YEAR 5 FOR AGREEMENTS COMMENCING , 01 JANUARY 20</w:t>
      </w:r>
      <w:r w:rsidR="00C60994">
        <w:t>20</w:t>
      </w:r>
      <w:r>
        <w:t>, 01 JANUARY 202</w:t>
      </w:r>
      <w:r w:rsidR="00C60994">
        <w:t>1</w:t>
      </w:r>
      <w:r>
        <w:t>,  01 JANUARY 202</w:t>
      </w:r>
      <w:r w:rsidR="00C60994">
        <w:t>2</w:t>
      </w:r>
      <w:r>
        <w:t xml:space="preserve">, 01 JANUARY </w:t>
      </w:r>
      <w:r w:rsidR="001310E5">
        <w:t xml:space="preserve">or </w:t>
      </w:r>
      <w:r>
        <w:t>202</w:t>
      </w:r>
      <w:r w:rsidR="00C60994">
        <w:t>3</w:t>
      </w:r>
      <w:r>
        <w:t xml:space="preserve"> </w:t>
      </w:r>
    </w:p>
    <w:p w14:paraId="79B6EF2F" w14:textId="77777777" w:rsidR="00147D90" w:rsidRDefault="00147D90" w:rsidP="00147D90">
      <w:pPr>
        <w:spacing w:after="100" w:line="259" w:lineRule="auto"/>
        <w:ind w:left="720"/>
      </w:pPr>
      <w:r>
        <w:rPr>
          <w:sz w:val="28"/>
        </w:rPr>
        <w:t xml:space="preserve"> </w:t>
      </w:r>
    </w:p>
    <w:p w14:paraId="7A02DC7A" w14:textId="77777777" w:rsidR="00147D90" w:rsidRDefault="00147D90" w:rsidP="00147D90">
      <w:pPr>
        <w:spacing w:line="359" w:lineRule="auto"/>
        <w:ind w:left="-5" w:right="69"/>
        <w:rPr>
          <w:b/>
        </w:rPr>
      </w:pPr>
      <w:r>
        <w:rPr>
          <w:b/>
        </w:rPr>
        <w:t xml:space="preserve">Year 2/3/4/5 Agreement Claim Screen. Effective Period will depend on the year of the claim </w:t>
      </w:r>
    </w:p>
    <w:p w14:paraId="46402E81" w14:textId="3629B7A6" w:rsidR="002154DA" w:rsidRDefault="002154DA" w:rsidP="00147D90">
      <w:pPr>
        <w:spacing w:line="359" w:lineRule="auto"/>
        <w:ind w:left="-5" w:right="69"/>
        <w:rPr>
          <w:b/>
        </w:rPr>
      </w:pPr>
      <w:r w:rsidRPr="002154DA">
        <w:rPr>
          <w:b/>
          <w:noProof/>
        </w:rPr>
        <w:drawing>
          <wp:inline distT="0" distB="0" distL="0" distR="0" wp14:anchorId="797738E3" wp14:editId="10D10D92">
            <wp:extent cx="6110320" cy="3073400"/>
            <wp:effectExtent l="0" t="0" r="5080" b="0"/>
            <wp:docPr id="19817076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07629" name="Picture 1" descr="A screenshot of a computer&#10;&#10;Description automatically generated"/>
                    <pic:cNvPicPr/>
                  </pic:nvPicPr>
                  <pic:blipFill>
                    <a:blip r:embed="rId15"/>
                    <a:stretch>
                      <a:fillRect/>
                    </a:stretch>
                  </pic:blipFill>
                  <pic:spPr>
                    <a:xfrm>
                      <a:off x="0" y="0"/>
                      <a:ext cx="6137980" cy="3087312"/>
                    </a:xfrm>
                    <a:prstGeom prst="rect">
                      <a:avLst/>
                    </a:prstGeom>
                  </pic:spPr>
                </pic:pic>
              </a:graphicData>
            </a:graphic>
          </wp:inline>
        </w:drawing>
      </w:r>
    </w:p>
    <w:p w14:paraId="5AD11EA4" w14:textId="2FC9DCAB" w:rsidR="00147D90" w:rsidRDefault="00147D90" w:rsidP="00147D90">
      <w:pPr>
        <w:spacing w:line="359" w:lineRule="auto"/>
        <w:ind w:left="-5" w:right="69"/>
      </w:pPr>
    </w:p>
    <w:p w14:paraId="23917031" w14:textId="77777777" w:rsidR="00147D90" w:rsidRDefault="00147D90" w:rsidP="00147D90">
      <w:pPr>
        <w:spacing w:after="60" w:line="259" w:lineRule="auto"/>
        <w:ind w:right="209"/>
        <w:jc w:val="right"/>
      </w:pPr>
      <w:r>
        <w:rPr>
          <w:b/>
        </w:rPr>
        <w:t xml:space="preserve"> </w:t>
      </w:r>
    </w:p>
    <w:p w14:paraId="1D89CFE2" w14:textId="77777777" w:rsidR="00147D90" w:rsidRDefault="00147D90" w:rsidP="00147D90">
      <w:pPr>
        <w:spacing w:after="117" w:line="259" w:lineRule="auto"/>
      </w:pPr>
      <w:r>
        <w:rPr>
          <w:b/>
        </w:rPr>
        <w:t xml:space="preserve"> </w:t>
      </w:r>
    </w:p>
    <w:p w14:paraId="4AF8E0E6" w14:textId="77777777" w:rsidR="00147D90" w:rsidRDefault="00147D90" w:rsidP="00147D90">
      <w:pPr>
        <w:ind w:left="-5" w:right="69"/>
      </w:pPr>
      <w:r>
        <w:rPr>
          <w:b/>
        </w:rPr>
        <w:t xml:space="preserve">Year 2/Year 3/Year 4/Year 5 claims - follow the guidance listed above for Year 1 claims but in addition:  </w:t>
      </w:r>
    </w:p>
    <w:p w14:paraId="48D8C28D" w14:textId="77777777" w:rsidR="00147D90" w:rsidRDefault="00147D90" w:rsidP="00147D90">
      <w:pPr>
        <w:spacing w:after="36" w:line="259" w:lineRule="auto"/>
      </w:pPr>
      <w:r>
        <w:t xml:space="preserve"> </w:t>
      </w:r>
    </w:p>
    <w:p w14:paraId="3EAC83BF" w14:textId="77777777" w:rsidR="00147D90" w:rsidRDefault="00147D90" w:rsidP="00147D90">
      <w:pPr>
        <w:numPr>
          <w:ilvl w:val="0"/>
          <w:numId w:val="4"/>
        </w:numPr>
        <w:spacing w:after="5" w:line="269" w:lineRule="auto"/>
        <w:ind w:right="63" w:hanging="360"/>
      </w:pPr>
      <w:r>
        <w:t xml:space="preserve">Payments for Options and NPIs (see table below) established in the first year of your EFS agreement (such as stock proof fencing, drinking troughs etc.) were paid as part of your EFS Year 1 claim. </w:t>
      </w:r>
    </w:p>
    <w:p w14:paraId="7B471F22" w14:textId="77777777" w:rsidR="00147D90" w:rsidRDefault="00147D90" w:rsidP="00147D90">
      <w:pPr>
        <w:numPr>
          <w:ilvl w:val="0"/>
          <w:numId w:val="4"/>
        </w:numPr>
        <w:spacing w:after="5" w:line="269" w:lineRule="auto"/>
        <w:ind w:right="63" w:hanging="360"/>
      </w:pPr>
      <w:r>
        <w:t xml:space="preserve">There will be no further payment for these Options and NPIs in years 2-5 of the agreement. </w:t>
      </w:r>
    </w:p>
    <w:p w14:paraId="72825901" w14:textId="633D89C5" w:rsidR="00147D90" w:rsidRPr="006F22AC" w:rsidRDefault="00147D90" w:rsidP="00147D90">
      <w:pPr>
        <w:numPr>
          <w:ilvl w:val="0"/>
          <w:numId w:val="4"/>
        </w:numPr>
        <w:spacing w:after="5" w:line="269" w:lineRule="auto"/>
        <w:ind w:right="63" w:hanging="360"/>
      </w:pPr>
      <w:r>
        <w:rPr>
          <w:b/>
        </w:rPr>
        <w:t xml:space="preserve">However you must continue to claim and maintain these Options and NPIs for the remainder of the five years of your EFS agreement.  </w:t>
      </w:r>
      <w:r w:rsidR="00C60994">
        <w:rPr>
          <w:b/>
        </w:rPr>
        <w:t xml:space="preserve">Do not change the pre-populated amount unless you have not maintained and retained as claimed in year 1. </w:t>
      </w:r>
      <w:r>
        <w:rPr>
          <w:b/>
        </w:rPr>
        <w:t xml:space="preserve">Failure to do so may result in recovery of monies previously paid and penalties being applied. </w:t>
      </w:r>
    </w:p>
    <w:p w14:paraId="6CE3DFFF" w14:textId="760D3F8B" w:rsidR="001310E5" w:rsidRPr="006F22AC" w:rsidRDefault="00D940CD" w:rsidP="00147D90">
      <w:pPr>
        <w:numPr>
          <w:ilvl w:val="0"/>
          <w:numId w:val="4"/>
        </w:numPr>
        <w:spacing w:after="5" w:line="269" w:lineRule="auto"/>
        <w:ind w:right="63" w:hanging="360"/>
        <w:rPr>
          <w:bCs/>
        </w:rPr>
      </w:pPr>
      <w:bookmarkStart w:id="0" w:name="_Hlk158977992"/>
      <w:r w:rsidRPr="00B91274">
        <w:rPr>
          <w:rFonts w:cstheme="minorHAnsi"/>
          <w:lang w:eastAsia="en-GB"/>
        </w:rPr>
        <w:t xml:space="preserve">If you wish to establish any Rotational Option in an alternative field specified in your agreement you will be unable to add this new field(s) to your pre-populated EFS online claim. </w:t>
      </w:r>
      <w:r w:rsidRPr="00B91274">
        <w:rPr>
          <w:rFonts w:cstheme="minorHAnsi"/>
          <w:b/>
          <w:bCs/>
          <w:lang w:eastAsia="en-GB"/>
        </w:rPr>
        <w:t>Instead you will have to submit an EFS SAF3 showing new field(s) details and area claimed</w:t>
      </w:r>
      <w:r w:rsidRPr="00B91274">
        <w:rPr>
          <w:rFonts w:cstheme="minorHAnsi"/>
          <w:lang w:eastAsia="en-GB"/>
        </w:rPr>
        <w:t>. If you do not have a list of alternative fields eligible for Rotational Options attached to your agreement or wish to rotate to a field not detailed on your agreement you should contact efs@daera-ni.gov.uk to validate the eligibility of any field(s) you are proposing to alternate to.</w:t>
      </w:r>
      <w:r w:rsidR="001310E5">
        <w:rPr>
          <w:bCs/>
        </w:rPr>
        <w:t xml:space="preserve"> </w:t>
      </w:r>
      <w:r w:rsidR="001310E5" w:rsidRPr="001310E5">
        <w:rPr>
          <w:b/>
        </w:rPr>
        <w:t>Failure to</w:t>
      </w:r>
      <w:r w:rsidR="001310E5">
        <w:rPr>
          <w:b/>
        </w:rPr>
        <w:t xml:space="preserve"> validate the eligibility of</w:t>
      </w:r>
      <w:r w:rsidR="001310E5" w:rsidRPr="001310E5">
        <w:rPr>
          <w:b/>
        </w:rPr>
        <w:t xml:space="preserve"> the alternative </w:t>
      </w:r>
      <w:r w:rsidR="001310E5" w:rsidRPr="00624398">
        <w:rPr>
          <w:b/>
        </w:rPr>
        <w:t xml:space="preserve">approved </w:t>
      </w:r>
      <w:r w:rsidR="001310E5" w:rsidRPr="001310E5">
        <w:rPr>
          <w:b/>
        </w:rPr>
        <w:t>field may result in the field you have planted being ineligible for payment.</w:t>
      </w:r>
    </w:p>
    <w:bookmarkEnd w:id="0"/>
    <w:p w14:paraId="6705787B" w14:textId="3AABD3A9" w:rsidR="001310E5" w:rsidRDefault="001310E5" w:rsidP="001310E5">
      <w:pPr>
        <w:spacing w:after="5" w:line="269" w:lineRule="auto"/>
        <w:ind w:left="360" w:right="63"/>
      </w:pPr>
      <w:r>
        <w:rPr>
          <w:b/>
        </w:rPr>
        <w:t xml:space="preserve">  </w:t>
      </w:r>
    </w:p>
    <w:p w14:paraId="0D9D6CBC" w14:textId="77777777" w:rsidR="00147D90" w:rsidRDefault="00147D90" w:rsidP="00147D90">
      <w:pPr>
        <w:spacing w:after="19" w:line="259" w:lineRule="auto"/>
      </w:pPr>
      <w:r>
        <w:t xml:space="preserve"> </w:t>
      </w:r>
    </w:p>
    <w:p w14:paraId="6B611507" w14:textId="77777777" w:rsidR="00147D90" w:rsidRDefault="00147D90" w:rsidP="00147D90">
      <w:pPr>
        <w:ind w:left="-5" w:right="63"/>
      </w:pPr>
      <w:r>
        <w:t xml:space="preserve">See Table 1 below: </w:t>
      </w:r>
    </w:p>
    <w:p w14:paraId="0670983F" w14:textId="77777777" w:rsidR="00147D90" w:rsidRDefault="00147D90" w:rsidP="00147D90">
      <w:pPr>
        <w:spacing w:line="259" w:lineRule="auto"/>
      </w:pPr>
      <w:r>
        <w:t xml:space="preserve"> </w:t>
      </w:r>
    </w:p>
    <w:p w14:paraId="288D4F2D" w14:textId="77777777" w:rsidR="00147D90" w:rsidRDefault="00147D90" w:rsidP="00147D90">
      <w:pPr>
        <w:ind w:left="-5" w:right="69"/>
      </w:pPr>
      <w:r>
        <w:rPr>
          <w:b/>
        </w:rPr>
        <w:t xml:space="preserve">Table 1 EFS (W) Options paid in Year 1 of agreement only. </w:t>
      </w:r>
    </w:p>
    <w:p w14:paraId="50234438" w14:textId="77777777" w:rsidR="00147D90" w:rsidRDefault="00147D90" w:rsidP="00147D90">
      <w:pPr>
        <w:spacing w:line="259" w:lineRule="auto"/>
        <w:ind w:left="720"/>
      </w:pPr>
      <w:r>
        <w:t xml:space="preserve">                      </w:t>
      </w:r>
    </w:p>
    <w:tbl>
      <w:tblPr>
        <w:tblStyle w:val="TableGrid0"/>
        <w:tblW w:w="6230" w:type="dxa"/>
        <w:tblInd w:w="5" w:type="dxa"/>
        <w:tblCellMar>
          <w:top w:w="165" w:type="dxa"/>
          <w:left w:w="278" w:type="dxa"/>
          <w:right w:w="115" w:type="dxa"/>
        </w:tblCellMar>
        <w:tblLook w:val="04A0" w:firstRow="1" w:lastRow="0" w:firstColumn="1" w:lastColumn="0" w:noHBand="0" w:noVBand="1"/>
      </w:tblPr>
      <w:tblGrid>
        <w:gridCol w:w="4672"/>
        <w:gridCol w:w="1558"/>
      </w:tblGrid>
      <w:tr w:rsidR="00147D90" w14:paraId="55F6C391" w14:textId="77777777" w:rsidTr="00704A9A">
        <w:trPr>
          <w:trHeight w:val="1020"/>
        </w:trPr>
        <w:tc>
          <w:tcPr>
            <w:tcW w:w="4671" w:type="dxa"/>
            <w:tcBorders>
              <w:top w:val="single" w:sz="4" w:space="0" w:color="000000"/>
              <w:left w:val="single" w:sz="4" w:space="0" w:color="000000"/>
              <w:bottom w:val="single" w:sz="4" w:space="0" w:color="000000"/>
              <w:right w:val="single" w:sz="4" w:space="0" w:color="000000"/>
            </w:tcBorders>
          </w:tcPr>
          <w:p w14:paraId="73FCEE22" w14:textId="77777777" w:rsidR="00147D90" w:rsidRDefault="00147D90" w:rsidP="00704A9A">
            <w:pPr>
              <w:spacing w:line="259" w:lineRule="auto"/>
            </w:pPr>
            <w:r>
              <w:rPr>
                <w:b/>
                <w:sz w:val="20"/>
              </w:rPr>
              <w:t xml:space="preserve">Option </w:t>
            </w:r>
          </w:p>
        </w:tc>
        <w:tc>
          <w:tcPr>
            <w:tcW w:w="1558" w:type="dxa"/>
            <w:tcBorders>
              <w:top w:val="single" w:sz="4" w:space="0" w:color="000000"/>
              <w:left w:val="single" w:sz="4" w:space="0" w:color="000000"/>
              <w:bottom w:val="single" w:sz="4" w:space="0" w:color="000000"/>
              <w:right w:val="single" w:sz="4" w:space="0" w:color="000000"/>
            </w:tcBorders>
          </w:tcPr>
          <w:p w14:paraId="49488DBB" w14:textId="77777777" w:rsidR="00147D90" w:rsidRDefault="00147D90" w:rsidP="00704A9A">
            <w:pPr>
              <w:spacing w:after="98" w:line="259" w:lineRule="auto"/>
            </w:pPr>
            <w:r>
              <w:rPr>
                <w:b/>
                <w:sz w:val="20"/>
              </w:rPr>
              <w:t xml:space="preserve">Option </w:t>
            </w:r>
          </w:p>
          <w:p w14:paraId="7F7210AD" w14:textId="77777777" w:rsidR="00147D90" w:rsidRDefault="00147D90" w:rsidP="00704A9A">
            <w:pPr>
              <w:spacing w:line="259" w:lineRule="auto"/>
            </w:pPr>
            <w:r>
              <w:rPr>
                <w:b/>
                <w:sz w:val="20"/>
              </w:rPr>
              <w:t xml:space="preserve">Code </w:t>
            </w:r>
          </w:p>
        </w:tc>
      </w:tr>
      <w:tr w:rsidR="00147D90" w14:paraId="30E42A6D" w14:textId="77777777" w:rsidTr="00704A9A">
        <w:trPr>
          <w:trHeight w:val="677"/>
        </w:trPr>
        <w:tc>
          <w:tcPr>
            <w:tcW w:w="4671" w:type="dxa"/>
            <w:tcBorders>
              <w:top w:val="single" w:sz="4" w:space="0" w:color="000000"/>
              <w:left w:val="single" w:sz="4" w:space="0" w:color="000000"/>
              <w:bottom w:val="single" w:sz="4" w:space="0" w:color="000000"/>
              <w:right w:val="single" w:sz="4" w:space="0" w:color="000000"/>
            </w:tcBorders>
          </w:tcPr>
          <w:p w14:paraId="76B9824A" w14:textId="77777777" w:rsidR="00147D90" w:rsidRDefault="00147D90" w:rsidP="00704A9A">
            <w:pPr>
              <w:spacing w:line="259" w:lineRule="auto"/>
            </w:pPr>
            <w:r>
              <w:rPr>
                <w:sz w:val="20"/>
              </w:rPr>
              <w:t xml:space="preserve">*Creation of Tree enhanced boundaries </w:t>
            </w:r>
          </w:p>
        </w:tc>
        <w:tc>
          <w:tcPr>
            <w:tcW w:w="1558" w:type="dxa"/>
            <w:tcBorders>
              <w:top w:val="single" w:sz="4" w:space="0" w:color="000000"/>
              <w:left w:val="single" w:sz="4" w:space="0" w:color="000000"/>
              <w:bottom w:val="single" w:sz="4" w:space="0" w:color="000000"/>
              <w:right w:val="single" w:sz="4" w:space="0" w:color="000000"/>
            </w:tcBorders>
          </w:tcPr>
          <w:p w14:paraId="45C8514F" w14:textId="77777777" w:rsidR="00147D90" w:rsidRDefault="00147D90" w:rsidP="00704A9A">
            <w:pPr>
              <w:spacing w:line="259" w:lineRule="auto"/>
            </w:pPr>
            <w:r>
              <w:rPr>
                <w:sz w:val="20"/>
              </w:rPr>
              <w:t xml:space="preserve">TEB </w:t>
            </w:r>
          </w:p>
        </w:tc>
      </w:tr>
      <w:tr w:rsidR="00147D90" w14:paraId="09B9822D" w14:textId="77777777" w:rsidTr="00704A9A">
        <w:trPr>
          <w:trHeight w:val="674"/>
        </w:trPr>
        <w:tc>
          <w:tcPr>
            <w:tcW w:w="4671" w:type="dxa"/>
            <w:tcBorders>
              <w:top w:val="single" w:sz="4" w:space="0" w:color="000000"/>
              <w:left w:val="single" w:sz="4" w:space="0" w:color="000000"/>
              <w:bottom w:val="single" w:sz="4" w:space="0" w:color="000000"/>
              <w:right w:val="single" w:sz="4" w:space="0" w:color="000000"/>
            </w:tcBorders>
          </w:tcPr>
          <w:p w14:paraId="3C3C7290" w14:textId="77777777" w:rsidR="00147D90" w:rsidRDefault="00147D90" w:rsidP="00704A9A">
            <w:pPr>
              <w:spacing w:line="259" w:lineRule="auto"/>
            </w:pPr>
            <w:r>
              <w:rPr>
                <w:sz w:val="20"/>
              </w:rPr>
              <w:t>***Hedge laying including two protective fences</w:t>
            </w:r>
          </w:p>
        </w:tc>
        <w:tc>
          <w:tcPr>
            <w:tcW w:w="1558" w:type="dxa"/>
            <w:tcBorders>
              <w:top w:val="single" w:sz="4" w:space="0" w:color="000000"/>
              <w:left w:val="single" w:sz="4" w:space="0" w:color="000000"/>
              <w:bottom w:val="single" w:sz="4" w:space="0" w:color="000000"/>
              <w:right w:val="single" w:sz="4" w:space="0" w:color="000000"/>
            </w:tcBorders>
          </w:tcPr>
          <w:p w14:paraId="7603C56B" w14:textId="77777777" w:rsidR="00147D90" w:rsidRDefault="00147D90" w:rsidP="00704A9A">
            <w:pPr>
              <w:spacing w:line="259" w:lineRule="auto"/>
            </w:pPr>
            <w:r>
              <w:rPr>
                <w:sz w:val="20"/>
              </w:rPr>
              <w:t xml:space="preserve">LAY </w:t>
            </w:r>
          </w:p>
        </w:tc>
      </w:tr>
      <w:tr w:rsidR="00147D90" w14:paraId="4CBD254A" w14:textId="77777777" w:rsidTr="00704A9A">
        <w:trPr>
          <w:trHeight w:val="675"/>
        </w:trPr>
        <w:tc>
          <w:tcPr>
            <w:tcW w:w="4671" w:type="dxa"/>
            <w:tcBorders>
              <w:top w:val="single" w:sz="4" w:space="0" w:color="000000"/>
              <w:left w:val="single" w:sz="4" w:space="0" w:color="000000"/>
              <w:bottom w:val="single" w:sz="4" w:space="0" w:color="000000"/>
              <w:right w:val="single" w:sz="4" w:space="0" w:color="000000"/>
            </w:tcBorders>
          </w:tcPr>
          <w:p w14:paraId="2CC3A5D5" w14:textId="77777777" w:rsidR="00147D90" w:rsidRDefault="00147D90" w:rsidP="00704A9A">
            <w:pPr>
              <w:spacing w:line="259" w:lineRule="auto"/>
              <w:ind w:right="286"/>
              <w:jc w:val="center"/>
            </w:pPr>
            <w:r>
              <w:rPr>
                <w:sz w:val="20"/>
              </w:rPr>
              <w:t xml:space="preserve">Traditional stone wall rebuilding – Single skin </w:t>
            </w:r>
          </w:p>
        </w:tc>
        <w:tc>
          <w:tcPr>
            <w:tcW w:w="1558" w:type="dxa"/>
            <w:tcBorders>
              <w:top w:val="single" w:sz="4" w:space="0" w:color="000000"/>
              <w:left w:val="single" w:sz="4" w:space="0" w:color="000000"/>
              <w:bottom w:val="single" w:sz="4" w:space="0" w:color="000000"/>
              <w:right w:val="single" w:sz="4" w:space="0" w:color="000000"/>
            </w:tcBorders>
          </w:tcPr>
          <w:p w14:paraId="68BD99AB" w14:textId="77777777" w:rsidR="00147D90" w:rsidRDefault="00147D90" w:rsidP="00704A9A">
            <w:pPr>
              <w:spacing w:line="259" w:lineRule="auto"/>
            </w:pPr>
            <w:r>
              <w:rPr>
                <w:sz w:val="20"/>
              </w:rPr>
              <w:t xml:space="preserve">SSW </w:t>
            </w:r>
          </w:p>
        </w:tc>
      </w:tr>
      <w:tr w:rsidR="00147D90" w14:paraId="3D2612D4" w14:textId="77777777" w:rsidTr="00704A9A">
        <w:trPr>
          <w:trHeight w:val="674"/>
        </w:trPr>
        <w:tc>
          <w:tcPr>
            <w:tcW w:w="4671" w:type="dxa"/>
            <w:tcBorders>
              <w:top w:val="single" w:sz="4" w:space="0" w:color="000000"/>
              <w:left w:val="single" w:sz="4" w:space="0" w:color="000000"/>
              <w:bottom w:val="single" w:sz="4" w:space="0" w:color="000000"/>
              <w:right w:val="single" w:sz="4" w:space="0" w:color="000000"/>
            </w:tcBorders>
          </w:tcPr>
          <w:p w14:paraId="0F4C5E81" w14:textId="77777777" w:rsidR="00147D90" w:rsidRDefault="00147D90" w:rsidP="00704A9A">
            <w:pPr>
              <w:spacing w:line="259" w:lineRule="auto"/>
              <w:ind w:right="210"/>
              <w:jc w:val="center"/>
            </w:pPr>
            <w:r>
              <w:rPr>
                <w:sz w:val="20"/>
              </w:rPr>
              <w:t xml:space="preserve">Traditional stone wall rebuilding – Double skin </w:t>
            </w:r>
          </w:p>
        </w:tc>
        <w:tc>
          <w:tcPr>
            <w:tcW w:w="1558" w:type="dxa"/>
            <w:tcBorders>
              <w:top w:val="single" w:sz="4" w:space="0" w:color="000000"/>
              <w:left w:val="single" w:sz="4" w:space="0" w:color="000000"/>
              <w:bottom w:val="single" w:sz="4" w:space="0" w:color="000000"/>
              <w:right w:val="single" w:sz="4" w:space="0" w:color="000000"/>
            </w:tcBorders>
          </w:tcPr>
          <w:p w14:paraId="7FD22D70" w14:textId="77777777" w:rsidR="00147D90" w:rsidRDefault="00147D90" w:rsidP="00704A9A">
            <w:pPr>
              <w:spacing w:line="259" w:lineRule="auto"/>
            </w:pPr>
            <w:r>
              <w:rPr>
                <w:sz w:val="20"/>
              </w:rPr>
              <w:t xml:space="preserve">DSW </w:t>
            </w:r>
          </w:p>
        </w:tc>
      </w:tr>
      <w:tr w:rsidR="00147D90" w14:paraId="36F3E03B" w14:textId="77777777" w:rsidTr="00704A9A">
        <w:trPr>
          <w:trHeight w:val="677"/>
        </w:trPr>
        <w:tc>
          <w:tcPr>
            <w:tcW w:w="4671" w:type="dxa"/>
            <w:tcBorders>
              <w:top w:val="single" w:sz="4" w:space="0" w:color="000000"/>
              <w:left w:val="single" w:sz="4" w:space="0" w:color="000000"/>
              <w:bottom w:val="single" w:sz="4" w:space="0" w:color="000000"/>
              <w:right w:val="single" w:sz="4" w:space="0" w:color="000000"/>
            </w:tcBorders>
          </w:tcPr>
          <w:p w14:paraId="78AD33A4" w14:textId="77777777" w:rsidR="00147D90" w:rsidRDefault="00147D90" w:rsidP="00704A9A">
            <w:pPr>
              <w:spacing w:line="259" w:lineRule="auto"/>
              <w:ind w:right="138"/>
              <w:jc w:val="center"/>
            </w:pPr>
            <w:r>
              <w:rPr>
                <w:sz w:val="20"/>
              </w:rPr>
              <w:t xml:space="preserve">Hedge Planting including two protective fences  </w:t>
            </w:r>
          </w:p>
        </w:tc>
        <w:tc>
          <w:tcPr>
            <w:tcW w:w="1558" w:type="dxa"/>
            <w:tcBorders>
              <w:top w:val="single" w:sz="4" w:space="0" w:color="000000"/>
              <w:left w:val="single" w:sz="4" w:space="0" w:color="000000"/>
              <w:bottom w:val="single" w:sz="4" w:space="0" w:color="000000"/>
              <w:right w:val="single" w:sz="4" w:space="0" w:color="000000"/>
            </w:tcBorders>
          </w:tcPr>
          <w:p w14:paraId="27A3189C" w14:textId="77777777" w:rsidR="00147D90" w:rsidRDefault="00147D90" w:rsidP="00704A9A">
            <w:pPr>
              <w:spacing w:line="259" w:lineRule="auto"/>
            </w:pPr>
            <w:r>
              <w:rPr>
                <w:sz w:val="20"/>
              </w:rPr>
              <w:t xml:space="preserve">PNH </w:t>
            </w:r>
          </w:p>
        </w:tc>
      </w:tr>
      <w:tr w:rsidR="00147D90" w14:paraId="5FA3DEAF" w14:textId="77777777" w:rsidTr="00704A9A">
        <w:trPr>
          <w:trHeight w:val="674"/>
        </w:trPr>
        <w:tc>
          <w:tcPr>
            <w:tcW w:w="4671" w:type="dxa"/>
            <w:tcBorders>
              <w:top w:val="single" w:sz="4" w:space="0" w:color="000000"/>
              <w:left w:val="single" w:sz="4" w:space="0" w:color="000000"/>
              <w:bottom w:val="single" w:sz="4" w:space="0" w:color="000000"/>
              <w:right w:val="single" w:sz="4" w:space="0" w:color="000000"/>
            </w:tcBorders>
          </w:tcPr>
          <w:p w14:paraId="44EDFCD1" w14:textId="77777777" w:rsidR="00147D90" w:rsidRDefault="00147D90" w:rsidP="00704A9A">
            <w:pPr>
              <w:spacing w:line="259" w:lineRule="auto"/>
            </w:pPr>
            <w:r>
              <w:rPr>
                <w:sz w:val="20"/>
              </w:rPr>
              <w:t xml:space="preserve">**Watercourse stabilisation with fencing  </w:t>
            </w:r>
          </w:p>
        </w:tc>
        <w:tc>
          <w:tcPr>
            <w:tcW w:w="1558" w:type="dxa"/>
            <w:tcBorders>
              <w:top w:val="single" w:sz="4" w:space="0" w:color="000000"/>
              <w:left w:val="single" w:sz="4" w:space="0" w:color="000000"/>
              <w:bottom w:val="single" w:sz="4" w:space="0" w:color="000000"/>
              <w:right w:val="single" w:sz="4" w:space="0" w:color="000000"/>
            </w:tcBorders>
          </w:tcPr>
          <w:p w14:paraId="7908BF68" w14:textId="77777777" w:rsidR="00147D90" w:rsidRDefault="00147D90" w:rsidP="00704A9A">
            <w:pPr>
              <w:spacing w:line="259" w:lineRule="auto"/>
            </w:pPr>
            <w:r>
              <w:rPr>
                <w:sz w:val="20"/>
              </w:rPr>
              <w:t xml:space="preserve">WSF </w:t>
            </w:r>
          </w:p>
        </w:tc>
      </w:tr>
    </w:tbl>
    <w:p w14:paraId="2CA2BA9D" w14:textId="77777777" w:rsidR="00147D90" w:rsidRDefault="00147D90" w:rsidP="00147D90">
      <w:pPr>
        <w:spacing w:after="107"/>
        <w:ind w:left="-5" w:right="63"/>
      </w:pPr>
      <w:r>
        <w:t xml:space="preserve">* Not available for agreements commencing 2020 and after </w:t>
      </w:r>
    </w:p>
    <w:p w14:paraId="79DDE71B" w14:textId="77777777" w:rsidR="00147D90" w:rsidRDefault="00147D90" w:rsidP="00147D90">
      <w:pPr>
        <w:spacing w:after="105"/>
        <w:ind w:left="-5" w:right="63"/>
      </w:pPr>
      <w:r>
        <w:t xml:space="preserve">** Not available for agreements commencing 2021 and after </w:t>
      </w:r>
    </w:p>
    <w:p w14:paraId="50F8015A" w14:textId="77777777" w:rsidR="00147D90" w:rsidRDefault="00147D90" w:rsidP="00147D90">
      <w:pPr>
        <w:spacing w:after="105"/>
        <w:ind w:left="-5" w:right="63"/>
      </w:pPr>
      <w:r>
        <w:t xml:space="preserve">*** Not available for agreements commencing 2022 and after </w:t>
      </w:r>
    </w:p>
    <w:p w14:paraId="5558ADFD" w14:textId="77777777" w:rsidR="00147D90" w:rsidRDefault="00147D90" w:rsidP="00147D90">
      <w:pPr>
        <w:spacing w:after="105"/>
        <w:ind w:left="-5" w:right="63"/>
      </w:pPr>
    </w:p>
    <w:p w14:paraId="4617AA03" w14:textId="77777777" w:rsidR="00147D90" w:rsidRDefault="00147D90" w:rsidP="00147D90">
      <w:pPr>
        <w:numPr>
          <w:ilvl w:val="0"/>
          <w:numId w:val="5"/>
        </w:numPr>
        <w:spacing w:after="5" w:line="269" w:lineRule="auto"/>
        <w:ind w:right="63" w:hanging="360"/>
      </w:pPr>
      <w:r>
        <w:t xml:space="preserve">If you reduced your claim in Year 1 for one of these Options (and any associated NPIs) the reduced amount will be pre-populated on the claim tab. </w:t>
      </w:r>
    </w:p>
    <w:p w14:paraId="14E20C89" w14:textId="77777777" w:rsidR="00147D90" w:rsidRDefault="00147D90" w:rsidP="00147D90">
      <w:pPr>
        <w:numPr>
          <w:ilvl w:val="0"/>
          <w:numId w:val="5"/>
        </w:numPr>
        <w:spacing w:after="244" w:line="269" w:lineRule="auto"/>
        <w:ind w:right="63" w:hanging="360"/>
      </w:pPr>
      <w:r>
        <w:t xml:space="preserve">Ensure that the ‘Amount Claimed/Maintained Year 2/Year 3/Year 4/Year 5’ column is correct before submitting your claim – under normal circumstances it should indicate the same amount as claimed in Year 1 of your agreement. </w:t>
      </w:r>
    </w:p>
    <w:p w14:paraId="3F079646" w14:textId="77777777" w:rsidR="00147D90" w:rsidRDefault="00147D90" w:rsidP="00147D90">
      <w:pPr>
        <w:spacing w:after="333" w:line="259" w:lineRule="auto"/>
      </w:pPr>
      <w:r>
        <w:rPr>
          <w:sz w:val="28"/>
        </w:rPr>
        <w:t xml:space="preserve"> </w:t>
      </w:r>
    </w:p>
    <w:p w14:paraId="211CBF3E" w14:textId="77777777" w:rsidR="00147D90" w:rsidRDefault="00147D90" w:rsidP="00147D90">
      <w:pPr>
        <w:spacing w:after="174" w:line="259" w:lineRule="auto"/>
      </w:pPr>
      <w:r>
        <w:rPr>
          <w:b/>
          <w:sz w:val="28"/>
        </w:rPr>
        <w:t xml:space="preserve"> </w:t>
      </w:r>
    </w:p>
    <w:p w14:paraId="66E16FC2" w14:textId="77777777" w:rsidR="00147D90" w:rsidRDefault="00147D90" w:rsidP="00147D90">
      <w:pPr>
        <w:spacing w:after="136" w:line="259" w:lineRule="auto"/>
      </w:pPr>
      <w:r>
        <w:rPr>
          <w:sz w:val="28"/>
        </w:rPr>
        <w:t xml:space="preserve"> </w:t>
      </w:r>
    </w:p>
    <w:p w14:paraId="71895531" w14:textId="64D9B98D" w:rsidR="00147D90" w:rsidRDefault="00147D90" w:rsidP="00147D90">
      <w:pPr>
        <w:spacing w:line="267" w:lineRule="auto"/>
        <w:ind w:left="-5"/>
      </w:pPr>
      <w:r>
        <w:t xml:space="preserve"> </w:t>
      </w:r>
      <w:r>
        <w:rPr>
          <w:b/>
          <w:sz w:val="28"/>
        </w:rPr>
        <w:t>EFS HIGHER CLAIMS - YEAR 1 - AGREEMENT COMMENCING 01 JANUARY 202</w:t>
      </w:r>
      <w:r w:rsidR="00C60994">
        <w:rPr>
          <w:b/>
          <w:sz w:val="28"/>
        </w:rPr>
        <w:t>4</w:t>
      </w:r>
    </w:p>
    <w:p w14:paraId="3C963256" w14:textId="77777777" w:rsidR="00147D90" w:rsidRDefault="00147D90" w:rsidP="00147D90">
      <w:pPr>
        <w:spacing w:after="91" w:line="259" w:lineRule="auto"/>
      </w:pPr>
      <w:r>
        <w:rPr>
          <w:b/>
        </w:rPr>
        <w:t xml:space="preserve"> </w:t>
      </w:r>
    </w:p>
    <w:p w14:paraId="6915D8B1" w14:textId="77777777" w:rsidR="00147D90" w:rsidRDefault="00147D90" w:rsidP="00147D90">
      <w:pPr>
        <w:pStyle w:val="Heading1"/>
        <w:ind w:left="-5"/>
      </w:pPr>
      <w:r>
        <w:rPr>
          <w:sz w:val="32"/>
        </w:rPr>
        <w:t xml:space="preserve">Year 1 Higher Agreement Claim Screen </w:t>
      </w:r>
    </w:p>
    <w:p w14:paraId="0626FB23" w14:textId="77777777" w:rsidR="00147D90" w:rsidRDefault="00147D90" w:rsidP="00147D90">
      <w:pPr>
        <w:ind w:left="-5" w:right="69"/>
        <w:rPr>
          <w:b/>
        </w:rPr>
      </w:pPr>
      <w:r>
        <w:rPr>
          <w:b/>
        </w:rPr>
        <w:t xml:space="preserve">Please note that you will have to update zero or blank cells if you wish to claim for those Options or NPIs. Also adjust other area/length/units down if you are not going to claim the full amount. </w:t>
      </w:r>
    </w:p>
    <w:p w14:paraId="207D125B" w14:textId="77777777" w:rsidR="00147D90" w:rsidRDefault="00147D90" w:rsidP="00147D90">
      <w:pPr>
        <w:ind w:left="-5" w:right="69"/>
      </w:pPr>
      <w:r>
        <w:rPr>
          <w:noProof/>
          <w:lang w:eastAsia="en-GB"/>
        </w:rPr>
        <w:drawing>
          <wp:inline distT="0" distB="0" distL="0" distR="0" wp14:anchorId="17FDC7C0" wp14:editId="7DE4D3BC">
            <wp:extent cx="5257800" cy="2622550"/>
            <wp:effectExtent l="0" t="0" r="0" b="6350"/>
            <wp:docPr id="979856592" name="Picture 97985659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10;&#10;Description automatically generated"/>
                    <pic:cNvPicPr/>
                  </pic:nvPicPr>
                  <pic:blipFill rotWithShape="1">
                    <a:blip r:embed="rId16"/>
                    <a:srcRect l="1884" t="10243" r="6381" b="8411"/>
                    <a:stretch/>
                  </pic:blipFill>
                  <pic:spPr bwMode="auto">
                    <a:xfrm>
                      <a:off x="0" y="0"/>
                      <a:ext cx="5257800" cy="2622550"/>
                    </a:xfrm>
                    <a:prstGeom prst="rect">
                      <a:avLst/>
                    </a:prstGeom>
                    <a:ln>
                      <a:noFill/>
                    </a:ln>
                    <a:extLst>
                      <a:ext uri="{53640926-AAD7-44D8-BBD7-CCE9431645EC}">
                        <a14:shadowObscured xmlns:a14="http://schemas.microsoft.com/office/drawing/2010/main"/>
                      </a:ext>
                    </a:extLst>
                  </pic:spPr>
                </pic:pic>
              </a:graphicData>
            </a:graphic>
          </wp:inline>
        </w:drawing>
      </w:r>
      <w:r>
        <w:rPr>
          <w:b/>
        </w:rPr>
        <w:t xml:space="preserve"> </w:t>
      </w:r>
    </w:p>
    <w:p w14:paraId="79360013" w14:textId="77777777" w:rsidR="00147D90" w:rsidRDefault="00147D90" w:rsidP="00147D90">
      <w:pPr>
        <w:spacing w:line="259" w:lineRule="auto"/>
        <w:jc w:val="right"/>
      </w:pPr>
      <w:r>
        <w:rPr>
          <w:b/>
        </w:rPr>
        <w:t xml:space="preserve"> </w:t>
      </w:r>
    </w:p>
    <w:p w14:paraId="27ADE2FF" w14:textId="77777777" w:rsidR="00147D90" w:rsidRDefault="00147D90" w:rsidP="00147D90">
      <w:pPr>
        <w:spacing w:after="21" w:line="259" w:lineRule="auto"/>
      </w:pPr>
      <w:r>
        <w:rPr>
          <w:b/>
        </w:rPr>
        <w:t xml:space="preserve"> </w:t>
      </w:r>
    </w:p>
    <w:p w14:paraId="54EA217C" w14:textId="77777777" w:rsidR="00147D90" w:rsidRDefault="00147D90" w:rsidP="00147D90">
      <w:pPr>
        <w:spacing w:after="215"/>
        <w:ind w:left="730" w:right="63"/>
      </w:pPr>
      <w:r>
        <w:t xml:space="preserve">The lengths and amounts of </w:t>
      </w:r>
      <w:r>
        <w:rPr>
          <w:b/>
        </w:rPr>
        <w:t>EFS Linear Options and capital items</w:t>
      </w:r>
      <w:r>
        <w:t xml:space="preserve"> included in your EFS Higher agreement are prepopulated in the claim section of the Single Application Online. These must be reduced if you will not have completed the full amount by the scheme deadlines or if you are not claiming their associated RMOs. See </w:t>
      </w:r>
      <w:r>
        <w:rPr>
          <w:b/>
        </w:rPr>
        <w:t xml:space="preserve">Claiming for Non-Productive Investments NPIs (Capital Items) </w:t>
      </w:r>
      <w:r>
        <w:t xml:space="preserve">on page 14 below. </w:t>
      </w:r>
    </w:p>
    <w:p w14:paraId="35136B83" w14:textId="77777777" w:rsidR="00147D90" w:rsidRDefault="00147D90" w:rsidP="00147D90">
      <w:pPr>
        <w:numPr>
          <w:ilvl w:val="0"/>
          <w:numId w:val="6"/>
        </w:numPr>
        <w:spacing w:after="5" w:line="269" w:lineRule="auto"/>
        <w:ind w:right="63" w:hanging="360"/>
      </w:pPr>
      <w:r>
        <w:rPr>
          <w:b/>
        </w:rPr>
        <w:t>The Area Options and area NPIs within your Higher agreement will not be pre-populated. You should insert a value to match what you have done/intend to do in the scheme year, otherwise the RMO and any associated NPIs claimed, will not be eligible for payment.</w:t>
      </w:r>
    </w:p>
    <w:p w14:paraId="451055C9" w14:textId="77777777" w:rsidR="00147D90" w:rsidRDefault="00147D90" w:rsidP="00147D90">
      <w:pPr>
        <w:spacing w:line="259" w:lineRule="auto"/>
      </w:pPr>
      <w:r>
        <w:rPr>
          <w:b/>
        </w:rPr>
        <w:t xml:space="preserve"> </w:t>
      </w:r>
    </w:p>
    <w:p w14:paraId="1EB7C7A7" w14:textId="77777777" w:rsidR="00147D90" w:rsidRDefault="00147D90" w:rsidP="00147D90">
      <w:pPr>
        <w:numPr>
          <w:ilvl w:val="0"/>
          <w:numId w:val="6"/>
        </w:numPr>
        <w:spacing w:after="5" w:line="269" w:lineRule="auto"/>
        <w:ind w:right="63" w:hanging="360"/>
      </w:pPr>
      <w:r>
        <w:t xml:space="preserve">Check the areas you claim against the current </w:t>
      </w:r>
      <w:r>
        <w:rPr>
          <w:b/>
        </w:rPr>
        <w:t>LPIS MEA</w:t>
      </w:r>
      <w:r>
        <w:t xml:space="preserve"> for the field to ensure that you make your claim using the most recent LPIS data available. </w:t>
      </w:r>
    </w:p>
    <w:p w14:paraId="0B731E06" w14:textId="77777777" w:rsidR="00147D90" w:rsidRDefault="00147D90" w:rsidP="00147D90">
      <w:pPr>
        <w:spacing w:after="33" w:line="259" w:lineRule="auto"/>
      </w:pPr>
      <w:r>
        <w:t xml:space="preserve"> </w:t>
      </w:r>
    </w:p>
    <w:p w14:paraId="2BE840A5" w14:textId="03B78628" w:rsidR="00147D90" w:rsidRDefault="00147D90" w:rsidP="00147D90">
      <w:pPr>
        <w:spacing w:after="219" w:line="259" w:lineRule="auto"/>
        <w:ind w:left="720"/>
      </w:pPr>
      <w:r>
        <w:t xml:space="preserve">Your agreement includes one or more </w:t>
      </w:r>
      <w:r w:rsidRPr="00C60994">
        <w:rPr>
          <w:b/>
        </w:rPr>
        <w:t>Remedial Management Options (RMOs)</w:t>
      </w:r>
      <w:r>
        <w:t xml:space="preserve"> for each field. Check that the total area claimed for these RMOs within the field is not more than the LPIS MEA of the field. </w:t>
      </w:r>
      <w:r w:rsidRPr="00C60994">
        <w:rPr>
          <w:b/>
        </w:rPr>
        <w:t>NB There are some circumstances in which you may claim an area higher than the</w:t>
      </w:r>
      <w:r w:rsidR="00C60994" w:rsidRPr="00C60994">
        <w:rPr>
          <w:b/>
        </w:rPr>
        <w:t xml:space="preserve"> </w:t>
      </w:r>
      <w:r w:rsidRPr="00C60994">
        <w:rPr>
          <w:b/>
        </w:rPr>
        <w:t>LPIS MEA for the field;</w:t>
      </w:r>
      <w:r>
        <w:t xml:space="preserve"> for example when claiming </w:t>
      </w:r>
      <w:r w:rsidRPr="00C60994">
        <w:rPr>
          <w:b/>
        </w:rPr>
        <w:t>woodland</w:t>
      </w:r>
      <w:r>
        <w:t xml:space="preserve"> (RMO) areas and Intact Lowland Raised Bog areas (ILR). See </w:t>
      </w:r>
      <w:r w:rsidRPr="00C60994">
        <w:rPr>
          <w:b/>
        </w:rPr>
        <w:t>Claiming for Woodland Remedial Management Options</w:t>
      </w:r>
      <w:r>
        <w:t xml:space="preserve"> and Claiming Intact Lowland Raised Bog Option below.</w:t>
      </w:r>
      <w:r w:rsidR="00C60994">
        <w:t xml:space="preserve"> </w:t>
      </w:r>
      <w:r>
        <w:t xml:space="preserve">Your agreement may also include area based vegetation control NPIs (such as Rush control (PRC)) or control of invasive species in a number of fields.   The area claimed for these NPIs may be higher than the MEA of the field, however it cannot be higher than the amount included in the agreement. See </w:t>
      </w:r>
      <w:r>
        <w:rPr>
          <w:b/>
        </w:rPr>
        <w:t xml:space="preserve">Claiming for scrub, bracken and rush control </w:t>
      </w:r>
      <w:r>
        <w:t>and</w:t>
      </w:r>
      <w:r>
        <w:rPr>
          <w:b/>
        </w:rPr>
        <w:t xml:space="preserve"> Claiming for treatment of invasive non-native species </w:t>
      </w:r>
      <w:r>
        <w:t>below.</w:t>
      </w:r>
      <w:r>
        <w:rPr>
          <w:b/>
        </w:rPr>
        <w:t xml:space="preserve"> </w:t>
      </w:r>
    </w:p>
    <w:p w14:paraId="0804B36A" w14:textId="77777777" w:rsidR="00147D90" w:rsidRDefault="00147D90" w:rsidP="00147D90">
      <w:pPr>
        <w:numPr>
          <w:ilvl w:val="0"/>
          <w:numId w:val="6"/>
        </w:numPr>
        <w:spacing w:after="5" w:line="269" w:lineRule="auto"/>
        <w:ind w:right="63" w:hanging="360"/>
      </w:pPr>
      <w:r>
        <w:t xml:space="preserve">If you have made a reduction in your claim for BPS in a field i.e. claimed below the MEA due to the presence of an ineligible feature, check if this reduced figure needs to be duplicated in your RMO claim for that field (except for NPIs used to control that ineligible feature, </w:t>
      </w:r>
      <w:r w:rsidRPr="0038667D">
        <w:t xml:space="preserve">See Table 3 </w:t>
      </w:r>
      <w:r w:rsidRPr="0050322F">
        <w:t>below</w:t>
      </w:r>
      <w:r>
        <w:t xml:space="preserve">). </w:t>
      </w:r>
    </w:p>
    <w:p w14:paraId="3763A933" w14:textId="77777777" w:rsidR="00147D90" w:rsidRDefault="00147D90" w:rsidP="00147D90">
      <w:pPr>
        <w:spacing w:after="33" w:line="259" w:lineRule="auto"/>
      </w:pPr>
      <w:r>
        <w:t xml:space="preserve"> </w:t>
      </w:r>
    </w:p>
    <w:p w14:paraId="055ECC24" w14:textId="77777777" w:rsidR="00147D90" w:rsidRDefault="00147D90" w:rsidP="00147D90">
      <w:pPr>
        <w:numPr>
          <w:ilvl w:val="0"/>
          <w:numId w:val="6"/>
        </w:numPr>
        <w:spacing w:after="5" w:line="269" w:lineRule="auto"/>
        <w:ind w:right="63" w:hanging="360"/>
      </w:pPr>
      <w:r>
        <w:t>If you have completed the Options and NPIs ensure that you have claimed at least the minimum amount required per field or agreement for each RMO and/or NPI. Options/NPIs where the minimum length has not been achieved will be ineligible for payment.</w:t>
      </w:r>
    </w:p>
    <w:p w14:paraId="20CA46EA" w14:textId="77777777" w:rsidR="00147D90" w:rsidRDefault="00147D90" w:rsidP="00147D90">
      <w:pPr>
        <w:spacing w:after="50" w:line="259" w:lineRule="auto"/>
      </w:pPr>
      <w:r>
        <w:rPr>
          <w:rFonts w:ascii="Calibri" w:eastAsia="Calibri" w:hAnsi="Calibri" w:cs="Calibri"/>
          <w:sz w:val="22"/>
        </w:rPr>
        <w:t xml:space="preserve"> </w:t>
      </w:r>
    </w:p>
    <w:p w14:paraId="0B0F3D94" w14:textId="6D99B7A7" w:rsidR="00147D90" w:rsidRDefault="00147D90" w:rsidP="00147D90">
      <w:pPr>
        <w:numPr>
          <w:ilvl w:val="0"/>
          <w:numId w:val="6"/>
        </w:numPr>
        <w:spacing w:after="5" w:line="269" w:lineRule="auto"/>
        <w:ind w:right="63" w:hanging="360"/>
      </w:pPr>
      <w:r>
        <w:rPr>
          <w:b/>
        </w:rPr>
        <w:t>Remember that your claim covers the entire claim year 01 January 202</w:t>
      </w:r>
      <w:r w:rsidR="000B47A7">
        <w:rPr>
          <w:b/>
        </w:rPr>
        <w:t>4</w:t>
      </w:r>
      <w:r>
        <w:rPr>
          <w:b/>
        </w:rPr>
        <w:t xml:space="preserve"> to 31 December 202</w:t>
      </w:r>
      <w:r w:rsidR="000B47A7">
        <w:rPr>
          <w:b/>
        </w:rPr>
        <w:t>4</w:t>
      </w:r>
      <w:r>
        <w:rPr>
          <w:b/>
        </w:rPr>
        <w:t>.  You are claiming for work completed to date and also for work you intend to complete by 31 December 202</w:t>
      </w:r>
      <w:r w:rsidR="000B47A7">
        <w:rPr>
          <w:b/>
        </w:rPr>
        <w:t>4</w:t>
      </w:r>
      <w:r>
        <w:rPr>
          <w:b/>
        </w:rPr>
        <w:t xml:space="preserve">.   </w:t>
      </w:r>
    </w:p>
    <w:p w14:paraId="62B9FD94" w14:textId="77777777" w:rsidR="00147D90" w:rsidRDefault="00147D90" w:rsidP="00147D90">
      <w:pPr>
        <w:spacing w:after="33" w:line="259" w:lineRule="auto"/>
        <w:ind w:left="720"/>
      </w:pPr>
      <w:r>
        <w:rPr>
          <w:b/>
        </w:rPr>
        <w:t xml:space="preserve"> </w:t>
      </w:r>
    </w:p>
    <w:p w14:paraId="1441F40E" w14:textId="272692D5" w:rsidR="00147D90" w:rsidRPr="00F02C0E" w:rsidRDefault="00147D90" w:rsidP="00147D90">
      <w:pPr>
        <w:numPr>
          <w:ilvl w:val="0"/>
          <w:numId w:val="6"/>
        </w:numPr>
        <w:spacing w:after="5" w:line="269" w:lineRule="auto"/>
        <w:ind w:right="63" w:hanging="360"/>
      </w:pPr>
      <w:r>
        <w:rPr>
          <w:b/>
        </w:rPr>
        <w:t>If you are unable to complete the Options for which you have claimed in April/May 202</w:t>
      </w:r>
      <w:r w:rsidR="000B47A7">
        <w:rPr>
          <w:b/>
        </w:rPr>
        <w:t>4</w:t>
      </w:r>
      <w:r>
        <w:rPr>
          <w:b/>
        </w:rPr>
        <w:t xml:space="preserve"> by the end of the scheme year, you should complete an EFS SAF3 by 31 December to ensure that you are not paid work which you have not completed.   </w:t>
      </w:r>
    </w:p>
    <w:p w14:paraId="413C7608" w14:textId="77777777" w:rsidR="00147D90" w:rsidRDefault="00147D90" w:rsidP="00147D90">
      <w:pPr>
        <w:pStyle w:val="ListParagraph"/>
      </w:pPr>
    </w:p>
    <w:p w14:paraId="4788EC8B" w14:textId="77777777" w:rsidR="00147D90" w:rsidRPr="00297C90" w:rsidRDefault="00147D90" w:rsidP="00147D90">
      <w:pPr>
        <w:numPr>
          <w:ilvl w:val="0"/>
          <w:numId w:val="6"/>
        </w:numPr>
        <w:spacing w:after="5" w:line="269" w:lineRule="auto"/>
        <w:ind w:right="63" w:hanging="360"/>
        <w:rPr>
          <w:b/>
          <w:bCs/>
        </w:rPr>
      </w:pPr>
      <w:r w:rsidRPr="00297C90">
        <w:rPr>
          <w:b/>
          <w:bCs/>
        </w:rPr>
        <w:t>All Year 1 claimants will now be required to submit a claim confirmation form at the end of their first year to confirm, or reduce their claims.</w:t>
      </w:r>
    </w:p>
    <w:p w14:paraId="6AE76FF4" w14:textId="77777777" w:rsidR="00147D90" w:rsidRDefault="00147D90" w:rsidP="00147D90">
      <w:pPr>
        <w:spacing w:after="218" w:line="259" w:lineRule="auto"/>
        <w:ind w:left="720"/>
      </w:pPr>
      <w:r>
        <w:rPr>
          <w:b/>
        </w:rPr>
        <w:t xml:space="preserve"> </w:t>
      </w:r>
    </w:p>
    <w:p w14:paraId="4BBECD37" w14:textId="77777777" w:rsidR="00147D90" w:rsidRDefault="00147D90" w:rsidP="00147D90">
      <w:pPr>
        <w:spacing w:after="209"/>
        <w:ind w:left="-5" w:right="63"/>
      </w:pPr>
      <w:r>
        <w:t xml:space="preserve">You may have already completed the work for the Option (and do not intend to do any further work to bring it up to the agreed amount by the end of the scheme year) at claim stage. If this is the case, carefully measure the amount you have completed </w:t>
      </w:r>
      <w:r>
        <w:rPr>
          <w:b/>
        </w:rPr>
        <w:t>and if necessary, reduce the prepopulated amount online;</w:t>
      </w:r>
      <w:r>
        <w:t xml:space="preserve"> e.g. 200 metres of stockproof fencing (SPF) protecting a breeding wader RMO (BWG) has been included in the EFS Higher agreement. The fence has been completed and includes 2 sets of gates and posts measuring a total of 8.6m. The total length of fencing completed is 200 – 8.6m  = 191.4m  </w:t>
      </w:r>
      <w:r>
        <w:rPr>
          <w:b/>
        </w:rPr>
        <w:t xml:space="preserve">The prepopulated claim of 200 metres must be reduced to 191.40 metres. </w:t>
      </w:r>
    </w:p>
    <w:p w14:paraId="71D38E45" w14:textId="77777777" w:rsidR="00147D90" w:rsidRDefault="00147D90" w:rsidP="00147D90">
      <w:pPr>
        <w:spacing w:after="220" w:line="259" w:lineRule="auto"/>
        <w:rPr>
          <w:b/>
        </w:rPr>
      </w:pPr>
      <w:r>
        <w:rPr>
          <w:b/>
        </w:rPr>
        <w:t xml:space="preserve"> </w:t>
      </w:r>
    </w:p>
    <w:p w14:paraId="5C05DE5B" w14:textId="77777777" w:rsidR="00147D90" w:rsidRDefault="00147D90" w:rsidP="00147D90">
      <w:pPr>
        <w:spacing w:after="220" w:line="259" w:lineRule="auto"/>
      </w:pPr>
    </w:p>
    <w:p w14:paraId="68303B79" w14:textId="77777777" w:rsidR="00147D90" w:rsidRPr="006A2E35" w:rsidRDefault="00147D90" w:rsidP="00147D90">
      <w:pPr>
        <w:spacing w:after="263"/>
        <w:ind w:left="-5" w:right="69"/>
      </w:pPr>
      <w:r>
        <w:rPr>
          <w:b/>
        </w:rPr>
        <w:t xml:space="preserve">IMPORTANT - Claiming for Woodland Remedial Management Options </w:t>
      </w:r>
    </w:p>
    <w:p w14:paraId="1D6678CF" w14:textId="77777777" w:rsidR="00147D90" w:rsidRDefault="00147D90" w:rsidP="00147D90">
      <w:pPr>
        <w:numPr>
          <w:ilvl w:val="0"/>
          <w:numId w:val="6"/>
        </w:numPr>
        <w:spacing w:after="264" w:line="269" w:lineRule="auto"/>
        <w:ind w:right="63" w:hanging="360"/>
      </w:pPr>
      <w:r>
        <w:t xml:space="preserve">Ensure that you claim for areas of woodland that you are managing and have been included in your EFS agreement – </w:t>
      </w:r>
      <w:r>
        <w:rPr>
          <w:b/>
        </w:rPr>
        <w:t xml:space="preserve">under normal circumstances you should not make a zero EFS claim for woodland options. </w:t>
      </w:r>
    </w:p>
    <w:p w14:paraId="3FBA5C9A" w14:textId="360A09F4" w:rsidR="00147D90" w:rsidRDefault="00147D90" w:rsidP="000B47A7">
      <w:pPr>
        <w:numPr>
          <w:ilvl w:val="0"/>
          <w:numId w:val="6"/>
        </w:numPr>
        <w:spacing w:after="5"/>
        <w:ind w:right="63" w:hanging="360"/>
      </w:pPr>
      <w:r w:rsidRPr="006A2E35">
        <w:rPr>
          <w:b/>
        </w:rPr>
        <w:t xml:space="preserve">Claims for fields which include woodland RMO’s (grazed or ungrazed, see </w:t>
      </w:r>
      <w:r w:rsidRPr="0038667D">
        <w:rPr>
          <w:b/>
        </w:rPr>
        <w:t>Table 2 below</w:t>
      </w:r>
      <w:r w:rsidRPr="006A2E35">
        <w:rPr>
          <w:b/>
        </w:rPr>
        <w:t>) may exceed the MEA of the field.</w:t>
      </w:r>
      <w:r>
        <w:t xml:space="preserve">  This is because managed woodland areas which are ineligible for BPS are eligible for EFS payments. Your EFS area claim for a particular field will be higher than the  LPIS MEA and your BPS claim in that field if the field contains EFS woodland. </w:t>
      </w:r>
    </w:p>
    <w:p w14:paraId="6B7F4780" w14:textId="77777777" w:rsidR="00147D90" w:rsidRDefault="00147D90" w:rsidP="00147D90">
      <w:pPr>
        <w:spacing w:after="232" w:line="259" w:lineRule="auto"/>
      </w:pPr>
      <w:r>
        <w:rPr>
          <w:rFonts w:ascii="Calibri" w:eastAsia="Calibri" w:hAnsi="Calibri" w:cs="Calibri"/>
          <w:sz w:val="22"/>
        </w:rPr>
        <w:t xml:space="preserve"> </w:t>
      </w:r>
    </w:p>
    <w:p w14:paraId="0CE6E540" w14:textId="77777777" w:rsidR="00147D90" w:rsidRDefault="00147D90" w:rsidP="00147D90">
      <w:pPr>
        <w:ind w:left="-5" w:right="69"/>
      </w:pPr>
      <w:r>
        <w:rPr>
          <w:b/>
        </w:rPr>
        <w:t xml:space="preserve">Table 2: EFS (H) Woodland Options and codes </w:t>
      </w:r>
    </w:p>
    <w:tbl>
      <w:tblPr>
        <w:tblStyle w:val="TableGrid0"/>
        <w:tblW w:w="8219" w:type="dxa"/>
        <w:tblInd w:w="5" w:type="dxa"/>
        <w:tblCellMar>
          <w:top w:w="166" w:type="dxa"/>
          <w:left w:w="221" w:type="dxa"/>
          <w:right w:w="115" w:type="dxa"/>
        </w:tblCellMar>
        <w:tblLook w:val="04A0" w:firstRow="1" w:lastRow="0" w:firstColumn="1" w:lastColumn="0" w:noHBand="0" w:noVBand="1"/>
      </w:tblPr>
      <w:tblGrid>
        <w:gridCol w:w="6942"/>
        <w:gridCol w:w="1277"/>
      </w:tblGrid>
      <w:tr w:rsidR="00147D90" w14:paraId="7CF08B51" w14:textId="77777777" w:rsidTr="00704A9A">
        <w:trPr>
          <w:trHeight w:val="1088"/>
        </w:trPr>
        <w:tc>
          <w:tcPr>
            <w:tcW w:w="6942" w:type="dxa"/>
            <w:tcBorders>
              <w:top w:val="single" w:sz="4" w:space="0" w:color="000000"/>
              <w:left w:val="single" w:sz="4" w:space="0" w:color="000000"/>
              <w:bottom w:val="single" w:sz="4" w:space="0" w:color="000000"/>
              <w:right w:val="single" w:sz="4" w:space="0" w:color="000000"/>
            </w:tcBorders>
          </w:tcPr>
          <w:p w14:paraId="10F58385" w14:textId="77777777" w:rsidR="00147D90" w:rsidRDefault="00147D90" w:rsidP="00704A9A">
            <w:pPr>
              <w:spacing w:line="259" w:lineRule="auto"/>
            </w:pPr>
            <w:r>
              <w:rPr>
                <w:b/>
              </w:rPr>
              <w:t xml:space="preserve">EFS Woodland Remedial Management Options </w:t>
            </w:r>
          </w:p>
        </w:tc>
        <w:tc>
          <w:tcPr>
            <w:tcW w:w="1277" w:type="dxa"/>
            <w:tcBorders>
              <w:top w:val="single" w:sz="4" w:space="0" w:color="000000"/>
              <w:left w:val="single" w:sz="4" w:space="0" w:color="000000"/>
              <w:bottom w:val="single" w:sz="4" w:space="0" w:color="000000"/>
              <w:right w:val="single" w:sz="4" w:space="0" w:color="000000"/>
            </w:tcBorders>
          </w:tcPr>
          <w:p w14:paraId="35C352CB" w14:textId="77777777" w:rsidR="00147D90" w:rsidRDefault="00147D90" w:rsidP="00704A9A">
            <w:pPr>
              <w:spacing w:after="105" w:line="259" w:lineRule="auto"/>
              <w:ind w:right="230"/>
              <w:jc w:val="center"/>
            </w:pPr>
            <w:r>
              <w:rPr>
                <w:b/>
              </w:rPr>
              <w:t xml:space="preserve">Option </w:t>
            </w:r>
          </w:p>
          <w:p w14:paraId="214C088B" w14:textId="77777777" w:rsidR="00147D90" w:rsidRDefault="00147D90" w:rsidP="00704A9A">
            <w:pPr>
              <w:spacing w:line="259" w:lineRule="auto"/>
            </w:pPr>
            <w:r>
              <w:rPr>
                <w:b/>
              </w:rPr>
              <w:t xml:space="preserve">Code </w:t>
            </w:r>
          </w:p>
        </w:tc>
      </w:tr>
      <w:tr w:rsidR="00147D90" w14:paraId="48662D58" w14:textId="77777777" w:rsidTr="00704A9A">
        <w:trPr>
          <w:trHeight w:val="710"/>
        </w:trPr>
        <w:tc>
          <w:tcPr>
            <w:tcW w:w="6942" w:type="dxa"/>
            <w:tcBorders>
              <w:top w:val="single" w:sz="4" w:space="0" w:color="000000"/>
              <w:left w:val="single" w:sz="4" w:space="0" w:color="000000"/>
              <w:bottom w:val="single" w:sz="4" w:space="0" w:color="000000"/>
              <w:right w:val="single" w:sz="4" w:space="0" w:color="000000"/>
            </w:tcBorders>
          </w:tcPr>
          <w:p w14:paraId="331DA5ED" w14:textId="77777777" w:rsidR="00147D90" w:rsidRDefault="00147D90" w:rsidP="00704A9A">
            <w:pPr>
              <w:spacing w:line="259" w:lineRule="auto"/>
            </w:pPr>
            <w:r>
              <w:t xml:space="preserve">Ungrazed woodland (Mixed ash) remedial management </w:t>
            </w:r>
          </w:p>
        </w:tc>
        <w:tc>
          <w:tcPr>
            <w:tcW w:w="1277" w:type="dxa"/>
            <w:tcBorders>
              <w:top w:val="single" w:sz="4" w:space="0" w:color="000000"/>
              <w:left w:val="single" w:sz="4" w:space="0" w:color="000000"/>
              <w:bottom w:val="single" w:sz="4" w:space="0" w:color="000000"/>
              <w:right w:val="single" w:sz="4" w:space="0" w:color="000000"/>
            </w:tcBorders>
          </w:tcPr>
          <w:p w14:paraId="1373468C" w14:textId="77777777" w:rsidR="00147D90" w:rsidRDefault="00147D90" w:rsidP="00704A9A">
            <w:pPr>
              <w:spacing w:line="259" w:lineRule="auto"/>
            </w:pPr>
            <w:r>
              <w:t xml:space="preserve">WAU </w:t>
            </w:r>
          </w:p>
        </w:tc>
      </w:tr>
      <w:tr w:rsidR="00147D90" w14:paraId="55DC174F" w14:textId="77777777" w:rsidTr="00704A9A">
        <w:trPr>
          <w:trHeight w:val="710"/>
        </w:trPr>
        <w:tc>
          <w:tcPr>
            <w:tcW w:w="6942" w:type="dxa"/>
            <w:tcBorders>
              <w:top w:val="single" w:sz="4" w:space="0" w:color="000000"/>
              <w:left w:val="single" w:sz="4" w:space="0" w:color="000000"/>
              <w:bottom w:val="single" w:sz="4" w:space="0" w:color="000000"/>
              <w:right w:val="single" w:sz="4" w:space="0" w:color="000000"/>
            </w:tcBorders>
          </w:tcPr>
          <w:p w14:paraId="12E6638F" w14:textId="77777777" w:rsidR="00147D90" w:rsidRDefault="00147D90" w:rsidP="00704A9A">
            <w:pPr>
              <w:spacing w:line="259" w:lineRule="auto"/>
            </w:pPr>
            <w:r>
              <w:t xml:space="preserve">Ungrazed oakwood remedial management </w:t>
            </w:r>
          </w:p>
        </w:tc>
        <w:tc>
          <w:tcPr>
            <w:tcW w:w="1277" w:type="dxa"/>
            <w:tcBorders>
              <w:top w:val="single" w:sz="4" w:space="0" w:color="000000"/>
              <w:left w:val="single" w:sz="4" w:space="0" w:color="000000"/>
              <w:bottom w:val="single" w:sz="4" w:space="0" w:color="000000"/>
              <w:right w:val="single" w:sz="4" w:space="0" w:color="000000"/>
            </w:tcBorders>
          </w:tcPr>
          <w:p w14:paraId="2B862F94" w14:textId="77777777" w:rsidR="00147D90" w:rsidRDefault="00147D90" w:rsidP="00704A9A">
            <w:pPr>
              <w:spacing w:line="259" w:lineRule="auto"/>
            </w:pPr>
            <w:r>
              <w:t xml:space="preserve">WOU </w:t>
            </w:r>
          </w:p>
        </w:tc>
      </w:tr>
      <w:tr w:rsidR="00147D90" w14:paraId="18E60FC9" w14:textId="77777777" w:rsidTr="00704A9A">
        <w:trPr>
          <w:trHeight w:val="708"/>
        </w:trPr>
        <w:tc>
          <w:tcPr>
            <w:tcW w:w="6942" w:type="dxa"/>
            <w:tcBorders>
              <w:top w:val="single" w:sz="4" w:space="0" w:color="000000"/>
              <w:left w:val="single" w:sz="4" w:space="0" w:color="000000"/>
              <w:bottom w:val="single" w:sz="4" w:space="0" w:color="000000"/>
              <w:right w:val="single" w:sz="4" w:space="0" w:color="000000"/>
            </w:tcBorders>
          </w:tcPr>
          <w:p w14:paraId="777703AB" w14:textId="77777777" w:rsidR="00147D90" w:rsidRDefault="00147D90" w:rsidP="00704A9A">
            <w:pPr>
              <w:spacing w:line="259" w:lineRule="auto"/>
            </w:pPr>
            <w:r>
              <w:t xml:space="preserve">Ungrazed woodland (wet) remedial management </w:t>
            </w:r>
          </w:p>
        </w:tc>
        <w:tc>
          <w:tcPr>
            <w:tcW w:w="1277" w:type="dxa"/>
            <w:tcBorders>
              <w:top w:val="single" w:sz="4" w:space="0" w:color="000000"/>
              <w:left w:val="single" w:sz="4" w:space="0" w:color="000000"/>
              <w:bottom w:val="single" w:sz="4" w:space="0" w:color="000000"/>
              <w:right w:val="single" w:sz="4" w:space="0" w:color="000000"/>
            </w:tcBorders>
          </w:tcPr>
          <w:p w14:paraId="2BD4AC63" w14:textId="77777777" w:rsidR="00147D90" w:rsidRDefault="00147D90" w:rsidP="00704A9A">
            <w:pPr>
              <w:spacing w:line="259" w:lineRule="auto"/>
            </w:pPr>
            <w:r>
              <w:t xml:space="preserve">WWU </w:t>
            </w:r>
          </w:p>
        </w:tc>
      </w:tr>
      <w:tr w:rsidR="00147D90" w14:paraId="1631DACB" w14:textId="77777777" w:rsidTr="00704A9A">
        <w:trPr>
          <w:trHeight w:val="711"/>
        </w:trPr>
        <w:tc>
          <w:tcPr>
            <w:tcW w:w="6942" w:type="dxa"/>
            <w:tcBorders>
              <w:top w:val="single" w:sz="4" w:space="0" w:color="000000"/>
              <w:left w:val="single" w:sz="4" w:space="0" w:color="000000"/>
              <w:bottom w:val="single" w:sz="4" w:space="0" w:color="000000"/>
              <w:right w:val="single" w:sz="4" w:space="0" w:color="000000"/>
            </w:tcBorders>
          </w:tcPr>
          <w:p w14:paraId="4CF83FE0" w14:textId="77777777" w:rsidR="00147D90" w:rsidRDefault="00147D90" w:rsidP="00704A9A">
            <w:pPr>
              <w:spacing w:line="259" w:lineRule="auto"/>
            </w:pPr>
            <w:r>
              <w:t xml:space="preserve">Grazed woodland (Mixed ash) remedial management </w:t>
            </w:r>
          </w:p>
        </w:tc>
        <w:tc>
          <w:tcPr>
            <w:tcW w:w="1277" w:type="dxa"/>
            <w:tcBorders>
              <w:top w:val="single" w:sz="4" w:space="0" w:color="000000"/>
              <w:left w:val="single" w:sz="4" w:space="0" w:color="000000"/>
              <w:bottom w:val="single" w:sz="4" w:space="0" w:color="000000"/>
              <w:right w:val="single" w:sz="4" w:space="0" w:color="000000"/>
            </w:tcBorders>
          </w:tcPr>
          <w:p w14:paraId="6AB75481" w14:textId="77777777" w:rsidR="00147D90" w:rsidRDefault="00147D90" w:rsidP="00704A9A">
            <w:pPr>
              <w:spacing w:line="259" w:lineRule="auto"/>
            </w:pPr>
            <w:r>
              <w:t xml:space="preserve">WAG </w:t>
            </w:r>
          </w:p>
        </w:tc>
      </w:tr>
      <w:tr w:rsidR="00147D90" w14:paraId="3799F599" w14:textId="77777777" w:rsidTr="00704A9A">
        <w:trPr>
          <w:trHeight w:val="710"/>
        </w:trPr>
        <w:tc>
          <w:tcPr>
            <w:tcW w:w="6942" w:type="dxa"/>
            <w:tcBorders>
              <w:top w:val="single" w:sz="4" w:space="0" w:color="000000"/>
              <w:left w:val="single" w:sz="4" w:space="0" w:color="000000"/>
              <w:bottom w:val="single" w:sz="4" w:space="0" w:color="000000"/>
              <w:right w:val="single" w:sz="4" w:space="0" w:color="000000"/>
            </w:tcBorders>
          </w:tcPr>
          <w:p w14:paraId="11A34FE0" w14:textId="77777777" w:rsidR="00147D90" w:rsidRDefault="00147D90" w:rsidP="00704A9A">
            <w:pPr>
              <w:spacing w:line="259" w:lineRule="auto"/>
            </w:pPr>
            <w:r>
              <w:t xml:space="preserve">Grazed oakwood remedial management </w:t>
            </w:r>
          </w:p>
        </w:tc>
        <w:tc>
          <w:tcPr>
            <w:tcW w:w="1277" w:type="dxa"/>
            <w:tcBorders>
              <w:top w:val="single" w:sz="4" w:space="0" w:color="000000"/>
              <w:left w:val="single" w:sz="4" w:space="0" w:color="000000"/>
              <w:bottom w:val="single" w:sz="4" w:space="0" w:color="000000"/>
              <w:right w:val="single" w:sz="4" w:space="0" w:color="000000"/>
            </w:tcBorders>
          </w:tcPr>
          <w:p w14:paraId="413C0BB5" w14:textId="77777777" w:rsidR="00147D90" w:rsidRDefault="00147D90" w:rsidP="00704A9A">
            <w:pPr>
              <w:spacing w:line="259" w:lineRule="auto"/>
            </w:pPr>
            <w:r>
              <w:t xml:space="preserve">WOG </w:t>
            </w:r>
          </w:p>
        </w:tc>
      </w:tr>
      <w:tr w:rsidR="00147D90" w14:paraId="37C14E76" w14:textId="77777777" w:rsidTr="00704A9A">
        <w:trPr>
          <w:trHeight w:val="708"/>
        </w:trPr>
        <w:tc>
          <w:tcPr>
            <w:tcW w:w="6942" w:type="dxa"/>
            <w:tcBorders>
              <w:top w:val="single" w:sz="4" w:space="0" w:color="000000"/>
              <w:left w:val="single" w:sz="4" w:space="0" w:color="000000"/>
              <w:bottom w:val="single" w:sz="4" w:space="0" w:color="000000"/>
              <w:right w:val="single" w:sz="4" w:space="0" w:color="000000"/>
            </w:tcBorders>
          </w:tcPr>
          <w:p w14:paraId="286FB611" w14:textId="77777777" w:rsidR="00147D90" w:rsidRDefault="00147D90" w:rsidP="00704A9A">
            <w:pPr>
              <w:spacing w:line="259" w:lineRule="auto"/>
            </w:pPr>
            <w:r>
              <w:t xml:space="preserve">Grazed woodland (wet) remedial management </w:t>
            </w:r>
          </w:p>
        </w:tc>
        <w:tc>
          <w:tcPr>
            <w:tcW w:w="1277" w:type="dxa"/>
            <w:tcBorders>
              <w:top w:val="single" w:sz="4" w:space="0" w:color="000000"/>
              <w:left w:val="single" w:sz="4" w:space="0" w:color="000000"/>
              <w:bottom w:val="single" w:sz="4" w:space="0" w:color="000000"/>
              <w:right w:val="single" w:sz="4" w:space="0" w:color="000000"/>
            </w:tcBorders>
          </w:tcPr>
          <w:p w14:paraId="60A86897" w14:textId="77777777" w:rsidR="00147D90" w:rsidRDefault="00147D90" w:rsidP="00704A9A">
            <w:pPr>
              <w:spacing w:line="259" w:lineRule="auto"/>
            </w:pPr>
            <w:r>
              <w:t xml:space="preserve">WWG </w:t>
            </w:r>
          </w:p>
        </w:tc>
      </w:tr>
    </w:tbl>
    <w:p w14:paraId="0DEBC409" w14:textId="77777777" w:rsidR="00147D90" w:rsidRDefault="00147D90" w:rsidP="00147D90">
      <w:pPr>
        <w:spacing w:after="220" w:line="259" w:lineRule="auto"/>
        <w:rPr>
          <w:b/>
        </w:rPr>
      </w:pPr>
      <w:r>
        <w:rPr>
          <w:b/>
        </w:rPr>
        <w:t xml:space="preserve"> </w:t>
      </w:r>
    </w:p>
    <w:p w14:paraId="28CC4578" w14:textId="77777777" w:rsidR="00147D90" w:rsidRDefault="00147D90" w:rsidP="00147D90">
      <w:pPr>
        <w:spacing w:after="323"/>
        <w:ind w:left="-5" w:right="69"/>
        <w:rPr>
          <w:b/>
        </w:rPr>
      </w:pPr>
      <w:r>
        <w:rPr>
          <w:b/>
        </w:rPr>
        <w:t>Important – claiming for Intact Lowland Raised Bog</w:t>
      </w:r>
    </w:p>
    <w:p w14:paraId="3F91C8E9" w14:textId="77777777" w:rsidR="00147D90" w:rsidRDefault="00147D90" w:rsidP="00147D90">
      <w:pPr>
        <w:numPr>
          <w:ilvl w:val="0"/>
          <w:numId w:val="6"/>
        </w:numPr>
        <w:spacing w:after="264" w:line="269" w:lineRule="auto"/>
        <w:ind w:right="63" w:hanging="360"/>
      </w:pPr>
      <w:r>
        <w:t xml:space="preserve">Ensure that you claim for areas of Intact Lowland Raised Bog (ILR) that you are managing and have been included in your EFS agreement – </w:t>
      </w:r>
      <w:r>
        <w:rPr>
          <w:b/>
        </w:rPr>
        <w:t xml:space="preserve">under normal circumstances you should not make a zero EFS claim for the ILR option. </w:t>
      </w:r>
    </w:p>
    <w:p w14:paraId="56D574F3" w14:textId="77777777" w:rsidR="00147D90" w:rsidRPr="003929F5" w:rsidRDefault="00147D90" w:rsidP="00147D90">
      <w:pPr>
        <w:numPr>
          <w:ilvl w:val="0"/>
          <w:numId w:val="6"/>
        </w:numPr>
        <w:spacing w:after="323"/>
        <w:ind w:left="709" w:right="69" w:hanging="360"/>
        <w:rPr>
          <w:b/>
        </w:rPr>
      </w:pPr>
      <w:r w:rsidRPr="003929F5">
        <w:rPr>
          <w:b/>
        </w:rPr>
        <w:t xml:space="preserve">Claims for fields which include ILR </w:t>
      </w:r>
      <w:r>
        <w:rPr>
          <w:b/>
        </w:rPr>
        <w:t xml:space="preserve">(See Table 3 below) </w:t>
      </w:r>
      <w:r w:rsidRPr="003929F5">
        <w:rPr>
          <w:b/>
        </w:rPr>
        <w:t>may exceed the MEA of the field.</w:t>
      </w:r>
      <w:r>
        <w:t xml:space="preserve">  This is because managed ILR areas which are ineligible for BPS are eligible for EFS payments. Your EFS area claim for a particular field will be higher than the LPIS MEA and your BPS claim in that field if the field contains EFS ILR Option- provided you have managed the Option as prescribed in the Information sheet. </w:t>
      </w:r>
      <w:r w:rsidRPr="00F02C0E">
        <w:rPr>
          <w:b/>
        </w:rPr>
        <w:t xml:space="preserve">Claims must not exceed agreed areas </w:t>
      </w:r>
      <w:r>
        <w:rPr>
          <w:b/>
        </w:rPr>
        <w:t xml:space="preserve">detailed </w:t>
      </w:r>
      <w:r w:rsidRPr="00F02C0E">
        <w:rPr>
          <w:b/>
        </w:rPr>
        <w:t>in your ssRMP</w:t>
      </w:r>
      <w:r>
        <w:t>.</w:t>
      </w:r>
    </w:p>
    <w:p w14:paraId="55F4741B" w14:textId="77777777" w:rsidR="00147D90" w:rsidRDefault="00147D90" w:rsidP="00147D90">
      <w:pPr>
        <w:spacing w:line="259" w:lineRule="auto"/>
        <w:rPr>
          <w:b/>
        </w:rPr>
      </w:pPr>
      <w:r w:rsidRPr="00F02C0E">
        <w:rPr>
          <w:b/>
        </w:rPr>
        <w:t>Table 3: EFS (H) Moorland Option and Code</w:t>
      </w:r>
    </w:p>
    <w:tbl>
      <w:tblPr>
        <w:tblStyle w:val="TableGrid"/>
        <w:tblW w:w="0" w:type="auto"/>
        <w:tblLook w:val="04A0" w:firstRow="1" w:lastRow="0" w:firstColumn="1" w:lastColumn="0" w:noHBand="0" w:noVBand="1"/>
      </w:tblPr>
      <w:tblGrid>
        <w:gridCol w:w="6941"/>
        <w:gridCol w:w="1418"/>
      </w:tblGrid>
      <w:tr w:rsidR="00147D90" w14:paraId="3DB6D4A1" w14:textId="77777777" w:rsidTr="00704A9A">
        <w:tc>
          <w:tcPr>
            <w:tcW w:w="6941" w:type="dxa"/>
          </w:tcPr>
          <w:p w14:paraId="1E1703E1" w14:textId="77777777" w:rsidR="00147D90" w:rsidRPr="00F02C0E" w:rsidRDefault="00147D90" w:rsidP="00704A9A">
            <w:pPr>
              <w:spacing w:after="220" w:line="259" w:lineRule="auto"/>
              <w:rPr>
                <w:b/>
              </w:rPr>
            </w:pPr>
            <w:r w:rsidRPr="000A595E">
              <w:rPr>
                <w:b/>
              </w:rPr>
              <w:t>EFS Moorland Remedial Management Option</w:t>
            </w:r>
          </w:p>
        </w:tc>
        <w:tc>
          <w:tcPr>
            <w:tcW w:w="1418" w:type="dxa"/>
          </w:tcPr>
          <w:p w14:paraId="73FCA0EF" w14:textId="77777777" w:rsidR="00147D90" w:rsidRPr="00F02C0E" w:rsidRDefault="00147D90" w:rsidP="00704A9A">
            <w:pPr>
              <w:spacing w:after="220" w:line="259" w:lineRule="auto"/>
              <w:rPr>
                <w:b/>
              </w:rPr>
            </w:pPr>
            <w:r w:rsidRPr="00F02C0E">
              <w:rPr>
                <w:b/>
              </w:rPr>
              <w:t>Option Code</w:t>
            </w:r>
          </w:p>
        </w:tc>
      </w:tr>
      <w:tr w:rsidR="00147D90" w14:paraId="11D7ABE4" w14:textId="77777777" w:rsidTr="00704A9A">
        <w:tc>
          <w:tcPr>
            <w:tcW w:w="6941" w:type="dxa"/>
          </w:tcPr>
          <w:p w14:paraId="2A07FC3B" w14:textId="77777777" w:rsidR="00147D90" w:rsidRPr="00F02C0E" w:rsidRDefault="00147D90" w:rsidP="00704A9A">
            <w:pPr>
              <w:spacing w:after="220" w:line="259" w:lineRule="auto"/>
            </w:pPr>
            <w:r w:rsidRPr="00F02C0E">
              <w:t>Intact Lowland Raised Bog Remedial Management</w:t>
            </w:r>
          </w:p>
        </w:tc>
        <w:tc>
          <w:tcPr>
            <w:tcW w:w="1418" w:type="dxa"/>
          </w:tcPr>
          <w:p w14:paraId="0F6431D0" w14:textId="77777777" w:rsidR="00147D90" w:rsidRPr="00F02C0E" w:rsidRDefault="00147D90" w:rsidP="00704A9A">
            <w:pPr>
              <w:spacing w:after="220" w:line="259" w:lineRule="auto"/>
              <w:rPr>
                <w:b/>
              </w:rPr>
            </w:pPr>
            <w:r w:rsidRPr="00F02C0E">
              <w:rPr>
                <w:b/>
              </w:rPr>
              <w:t>ILR</w:t>
            </w:r>
          </w:p>
        </w:tc>
      </w:tr>
    </w:tbl>
    <w:p w14:paraId="19EA0D91" w14:textId="77777777" w:rsidR="00147D90" w:rsidRPr="00F02C0E" w:rsidRDefault="00147D90" w:rsidP="00147D90">
      <w:pPr>
        <w:spacing w:after="220" w:line="259" w:lineRule="auto"/>
        <w:rPr>
          <w:b/>
        </w:rPr>
      </w:pPr>
    </w:p>
    <w:p w14:paraId="43172EF2" w14:textId="77777777" w:rsidR="00147D90" w:rsidRDefault="00147D90" w:rsidP="00147D90">
      <w:pPr>
        <w:spacing w:after="220" w:line="259" w:lineRule="auto"/>
      </w:pPr>
    </w:p>
    <w:p w14:paraId="6B70C763" w14:textId="77777777" w:rsidR="00147D90" w:rsidRDefault="00147D90" w:rsidP="00147D90">
      <w:pPr>
        <w:spacing w:after="263"/>
        <w:ind w:left="-5" w:right="69"/>
      </w:pPr>
      <w:r>
        <w:rPr>
          <w:b/>
        </w:rPr>
        <w:t xml:space="preserve">IMPORTANT - Claiming for scrub, bracken and rush control  </w:t>
      </w:r>
    </w:p>
    <w:p w14:paraId="609E1A1F" w14:textId="77777777" w:rsidR="00147D90" w:rsidRPr="006F22AC" w:rsidRDefault="00147D90" w:rsidP="000B47A7">
      <w:pPr>
        <w:pStyle w:val="ListParagraph"/>
        <w:numPr>
          <w:ilvl w:val="0"/>
          <w:numId w:val="11"/>
        </w:numPr>
        <w:spacing w:after="261"/>
        <w:ind w:right="63"/>
        <w:rPr>
          <w:rFonts w:asciiTheme="minorHAnsi" w:hAnsiTheme="minorHAnsi" w:cstheme="minorHAnsi"/>
        </w:rPr>
      </w:pPr>
      <w:r w:rsidRPr="006F22AC">
        <w:rPr>
          <w:rFonts w:asciiTheme="minorHAnsi" w:hAnsiTheme="minorHAnsi" w:cstheme="minorHAnsi"/>
          <w:b/>
        </w:rPr>
        <w:t>Claims for scrub, bracken or rush control options (See Table below) may exceed the LPIS MEA of the field.</w:t>
      </w:r>
      <w:r w:rsidRPr="006F22AC">
        <w:rPr>
          <w:rFonts w:asciiTheme="minorHAnsi" w:hAnsiTheme="minorHAnsi" w:cstheme="minorHAnsi"/>
        </w:rPr>
        <w:t xml:space="preserve">  This is because areas of scrub, bracken or rush which are currently  ineligible for BPS but which have been included as a scrub/bracken/rush control NPI within your EFS agreement are eligible for these EFS NPI payments.  </w:t>
      </w:r>
    </w:p>
    <w:p w14:paraId="2C5D0C87" w14:textId="77777777" w:rsidR="00147D90" w:rsidRDefault="00147D90" w:rsidP="00147D90">
      <w:pPr>
        <w:ind w:left="720" w:right="63"/>
      </w:pPr>
    </w:p>
    <w:p w14:paraId="08B654CA" w14:textId="77777777" w:rsidR="00147D90" w:rsidRDefault="00147D90" w:rsidP="00147D90">
      <w:pPr>
        <w:numPr>
          <w:ilvl w:val="0"/>
          <w:numId w:val="6"/>
        </w:numPr>
        <w:spacing w:after="52" w:line="269" w:lineRule="auto"/>
        <w:ind w:right="63" w:hanging="360"/>
      </w:pPr>
      <w:r>
        <w:t xml:space="preserve">Claims must accurately reflect the area where control of scrub/bracken/rush has been completed.  </w:t>
      </w:r>
      <w:r>
        <w:rPr>
          <w:b/>
        </w:rPr>
        <w:t>This area may be less than the area of scrub/bracken/rush control included in your EFS (H) agreement.</w:t>
      </w:r>
      <w:r>
        <w:t xml:space="preserve">  Overdeclaration penalties will be applied where post-claim checks determine that the area claimed exceeds the area completed.  </w:t>
      </w:r>
    </w:p>
    <w:p w14:paraId="55DF7045" w14:textId="77777777" w:rsidR="00147D90" w:rsidRDefault="00147D90" w:rsidP="00147D90">
      <w:pPr>
        <w:spacing w:after="329" w:line="259" w:lineRule="auto"/>
      </w:pPr>
      <w:r>
        <w:rPr>
          <w:rFonts w:ascii="Calibri" w:eastAsia="Calibri" w:hAnsi="Calibri" w:cs="Calibri"/>
          <w:sz w:val="22"/>
        </w:rPr>
        <w:t xml:space="preserve"> </w:t>
      </w:r>
    </w:p>
    <w:p w14:paraId="7A7FDBB8" w14:textId="77777777" w:rsidR="004A5BA9" w:rsidRDefault="004A5BA9" w:rsidP="00147D90">
      <w:pPr>
        <w:ind w:left="-5" w:right="446"/>
        <w:rPr>
          <w:b/>
        </w:rPr>
      </w:pPr>
    </w:p>
    <w:p w14:paraId="48FD7A11" w14:textId="77777777" w:rsidR="004A5BA9" w:rsidRDefault="004A5BA9" w:rsidP="00147D90">
      <w:pPr>
        <w:ind w:left="-5" w:right="446"/>
        <w:rPr>
          <w:b/>
        </w:rPr>
      </w:pPr>
    </w:p>
    <w:p w14:paraId="095C5F48" w14:textId="77777777" w:rsidR="004A5BA9" w:rsidRDefault="004A5BA9" w:rsidP="00147D90">
      <w:pPr>
        <w:ind w:left="-5" w:right="446"/>
        <w:rPr>
          <w:b/>
        </w:rPr>
      </w:pPr>
    </w:p>
    <w:p w14:paraId="122B35EF" w14:textId="77777777" w:rsidR="004A5BA9" w:rsidRDefault="004A5BA9" w:rsidP="00147D90">
      <w:pPr>
        <w:ind w:left="-5" w:right="446"/>
        <w:rPr>
          <w:b/>
        </w:rPr>
      </w:pPr>
    </w:p>
    <w:p w14:paraId="77E2EB51" w14:textId="7487A0A8" w:rsidR="00147D90" w:rsidRDefault="00147D90" w:rsidP="00147D90">
      <w:pPr>
        <w:ind w:left="-5" w:right="446"/>
      </w:pPr>
      <w:r>
        <w:rPr>
          <w:b/>
        </w:rPr>
        <w:t xml:space="preserve">Table 4 EFS (H) Vegetation Control NPIs which may be paid on areas  above the field MEA </w:t>
      </w:r>
    </w:p>
    <w:tbl>
      <w:tblPr>
        <w:tblStyle w:val="TableGrid0"/>
        <w:tblW w:w="8354" w:type="dxa"/>
        <w:tblInd w:w="5" w:type="dxa"/>
        <w:tblLayout w:type="fixed"/>
        <w:tblCellMar>
          <w:top w:w="166" w:type="dxa"/>
          <w:left w:w="221" w:type="dxa"/>
          <w:right w:w="104" w:type="dxa"/>
        </w:tblCellMar>
        <w:tblLook w:val="04A0" w:firstRow="1" w:lastRow="0" w:firstColumn="1" w:lastColumn="0" w:noHBand="0" w:noVBand="1"/>
      </w:tblPr>
      <w:tblGrid>
        <w:gridCol w:w="7078"/>
        <w:gridCol w:w="1276"/>
      </w:tblGrid>
      <w:tr w:rsidR="00147D90" w14:paraId="10133010" w14:textId="77777777" w:rsidTr="00704A9A">
        <w:trPr>
          <w:trHeight w:val="796"/>
        </w:trPr>
        <w:tc>
          <w:tcPr>
            <w:tcW w:w="7078" w:type="dxa"/>
            <w:tcBorders>
              <w:top w:val="single" w:sz="4" w:space="0" w:color="000000"/>
              <w:left w:val="single" w:sz="4" w:space="0" w:color="000000"/>
              <w:bottom w:val="single" w:sz="4" w:space="0" w:color="000000"/>
              <w:right w:val="single" w:sz="4" w:space="0" w:color="000000"/>
            </w:tcBorders>
          </w:tcPr>
          <w:p w14:paraId="576A83FA" w14:textId="77777777" w:rsidR="00147D90" w:rsidRDefault="00147D90" w:rsidP="00704A9A">
            <w:pPr>
              <w:spacing w:after="309" w:line="259" w:lineRule="auto"/>
            </w:pPr>
            <w:r>
              <w:rPr>
                <w:b/>
              </w:rPr>
              <w:t xml:space="preserve">Scrub, bracken and rush control options </w:t>
            </w:r>
          </w:p>
          <w:p w14:paraId="2C55E9E9" w14:textId="77777777" w:rsidR="00147D90" w:rsidRDefault="00147D90" w:rsidP="00704A9A">
            <w:pPr>
              <w:spacing w:line="259" w:lineRule="auto"/>
            </w:pPr>
            <w: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76FB4C2F" w14:textId="77777777" w:rsidR="00147D90" w:rsidRDefault="00147D90" w:rsidP="00704A9A">
            <w:pPr>
              <w:spacing w:after="105" w:line="259" w:lineRule="auto"/>
              <w:ind w:right="241"/>
              <w:jc w:val="center"/>
            </w:pPr>
            <w:r>
              <w:rPr>
                <w:b/>
              </w:rPr>
              <w:t xml:space="preserve">Option </w:t>
            </w:r>
          </w:p>
          <w:p w14:paraId="21A69E4A" w14:textId="77777777" w:rsidR="00147D90" w:rsidRDefault="00147D90" w:rsidP="00704A9A">
            <w:pPr>
              <w:spacing w:line="259" w:lineRule="auto"/>
            </w:pPr>
            <w:r>
              <w:rPr>
                <w:b/>
              </w:rPr>
              <w:t xml:space="preserve">Code </w:t>
            </w:r>
          </w:p>
        </w:tc>
      </w:tr>
      <w:tr w:rsidR="00147D90" w14:paraId="42F7CC96" w14:textId="77777777" w:rsidTr="00704A9A">
        <w:trPr>
          <w:trHeight w:val="599"/>
        </w:trPr>
        <w:tc>
          <w:tcPr>
            <w:tcW w:w="7078" w:type="dxa"/>
            <w:tcBorders>
              <w:top w:val="single" w:sz="4" w:space="0" w:color="000000"/>
              <w:left w:val="single" w:sz="4" w:space="0" w:color="000000"/>
              <w:bottom w:val="single" w:sz="4" w:space="0" w:color="000000"/>
              <w:right w:val="single" w:sz="4" w:space="0" w:color="000000"/>
            </w:tcBorders>
          </w:tcPr>
          <w:p w14:paraId="4B278B9C" w14:textId="77777777" w:rsidR="00147D90" w:rsidRDefault="00147D90" w:rsidP="00704A9A">
            <w:pPr>
              <w:spacing w:line="259" w:lineRule="auto"/>
            </w:pPr>
            <w:r>
              <w:t xml:space="preserve">Scrub control light, stems less than 7 cm diameter, machine cut </w:t>
            </w:r>
          </w:p>
        </w:tc>
        <w:tc>
          <w:tcPr>
            <w:tcW w:w="1276" w:type="dxa"/>
            <w:tcBorders>
              <w:top w:val="single" w:sz="4" w:space="0" w:color="000000"/>
              <w:left w:val="single" w:sz="4" w:space="0" w:color="000000"/>
              <w:bottom w:val="single" w:sz="4" w:space="0" w:color="000000"/>
              <w:right w:val="single" w:sz="4" w:space="0" w:color="000000"/>
            </w:tcBorders>
          </w:tcPr>
          <w:p w14:paraId="4723C98C" w14:textId="77777777" w:rsidR="00147D90" w:rsidRDefault="00147D90" w:rsidP="00704A9A">
            <w:pPr>
              <w:spacing w:line="259" w:lineRule="auto"/>
            </w:pPr>
            <w:r>
              <w:t xml:space="preserve">SLM </w:t>
            </w:r>
          </w:p>
        </w:tc>
      </w:tr>
      <w:tr w:rsidR="00147D90" w14:paraId="5876809C" w14:textId="77777777" w:rsidTr="00704A9A">
        <w:trPr>
          <w:trHeight w:val="524"/>
        </w:trPr>
        <w:tc>
          <w:tcPr>
            <w:tcW w:w="7078" w:type="dxa"/>
            <w:tcBorders>
              <w:top w:val="single" w:sz="4" w:space="0" w:color="000000"/>
              <w:left w:val="single" w:sz="4" w:space="0" w:color="000000"/>
              <w:bottom w:val="single" w:sz="4" w:space="0" w:color="000000"/>
              <w:right w:val="single" w:sz="4" w:space="0" w:color="000000"/>
            </w:tcBorders>
          </w:tcPr>
          <w:p w14:paraId="37707055" w14:textId="77777777" w:rsidR="00147D90" w:rsidRDefault="00147D90" w:rsidP="00704A9A">
            <w:pPr>
              <w:spacing w:line="259" w:lineRule="auto"/>
            </w:pPr>
            <w:r>
              <w:t xml:space="preserve">Scrub control light, stems less than 7 cm diameter, manual cut </w:t>
            </w:r>
          </w:p>
        </w:tc>
        <w:tc>
          <w:tcPr>
            <w:tcW w:w="1276" w:type="dxa"/>
            <w:tcBorders>
              <w:top w:val="single" w:sz="4" w:space="0" w:color="000000"/>
              <w:left w:val="single" w:sz="4" w:space="0" w:color="000000"/>
              <w:bottom w:val="single" w:sz="4" w:space="0" w:color="000000"/>
              <w:right w:val="single" w:sz="4" w:space="0" w:color="000000"/>
            </w:tcBorders>
          </w:tcPr>
          <w:p w14:paraId="6F923E8C" w14:textId="77777777" w:rsidR="00147D90" w:rsidRDefault="00147D90" w:rsidP="00704A9A">
            <w:pPr>
              <w:spacing w:line="259" w:lineRule="auto"/>
            </w:pPr>
            <w:r>
              <w:t xml:space="preserve">SLH </w:t>
            </w:r>
          </w:p>
        </w:tc>
      </w:tr>
      <w:tr w:rsidR="00147D90" w14:paraId="1FFEC997" w14:textId="77777777" w:rsidTr="00704A9A">
        <w:trPr>
          <w:trHeight w:val="530"/>
        </w:trPr>
        <w:tc>
          <w:tcPr>
            <w:tcW w:w="7078" w:type="dxa"/>
            <w:tcBorders>
              <w:top w:val="single" w:sz="4" w:space="0" w:color="000000"/>
              <w:left w:val="single" w:sz="4" w:space="0" w:color="000000"/>
              <w:bottom w:val="single" w:sz="4" w:space="0" w:color="000000"/>
              <w:right w:val="single" w:sz="4" w:space="0" w:color="000000"/>
            </w:tcBorders>
          </w:tcPr>
          <w:p w14:paraId="5530D556" w14:textId="77777777" w:rsidR="00147D90" w:rsidRDefault="00147D90" w:rsidP="00704A9A">
            <w:pPr>
              <w:spacing w:line="259" w:lineRule="auto"/>
              <w:jc w:val="both"/>
            </w:pPr>
            <w:r>
              <w:t xml:space="preserve">Scrub control heavy, stems greater than 7 cm diameter, machine cut </w:t>
            </w:r>
          </w:p>
        </w:tc>
        <w:tc>
          <w:tcPr>
            <w:tcW w:w="1276" w:type="dxa"/>
            <w:tcBorders>
              <w:top w:val="single" w:sz="4" w:space="0" w:color="000000"/>
              <w:left w:val="single" w:sz="4" w:space="0" w:color="000000"/>
              <w:bottom w:val="single" w:sz="4" w:space="0" w:color="000000"/>
              <w:right w:val="single" w:sz="4" w:space="0" w:color="000000"/>
            </w:tcBorders>
          </w:tcPr>
          <w:p w14:paraId="4D7516F6" w14:textId="77777777" w:rsidR="00147D90" w:rsidRDefault="00147D90" w:rsidP="00704A9A">
            <w:pPr>
              <w:spacing w:line="259" w:lineRule="auto"/>
            </w:pPr>
            <w:r>
              <w:t xml:space="preserve">SHM </w:t>
            </w:r>
          </w:p>
        </w:tc>
      </w:tr>
      <w:tr w:rsidR="00147D90" w14:paraId="4B7C64CA" w14:textId="77777777" w:rsidTr="00704A9A">
        <w:trPr>
          <w:trHeight w:val="530"/>
        </w:trPr>
        <w:tc>
          <w:tcPr>
            <w:tcW w:w="7078" w:type="dxa"/>
            <w:tcBorders>
              <w:top w:val="single" w:sz="4" w:space="0" w:color="000000"/>
              <w:left w:val="single" w:sz="4" w:space="0" w:color="000000"/>
              <w:bottom w:val="single" w:sz="4" w:space="0" w:color="000000"/>
              <w:right w:val="single" w:sz="4" w:space="0" w:color="000000"/>
            </w:tcBorders>
          </w:tcPr>
          <w:p w14:paraId="0C8860C1" w14:textId="77777777" w:rsidR="00147D90" w:rsidRDefault="00147D90" w:rsidP="00704A9A">
            <w:pPr>
              <w:spacing w:line="259" w:lineRule="auto"/>
              <w:ind w:right="64"/>
            </w:pPr>
            <w:r>
              <w:t xml:space="preserve">Scrub control heavy, stems greater than 7 cm diameter, manual cut </w:t>
            </w:r>
          </w:p>
        </w:tc>
        <w:tc>
          <w:tcPr>
            <w:tcW w:w="1276" w:type="dxa"/>
            <w:tcBorders>
              <w:top w:val="single" w:sz="4" w:space="0" w:color="000000"/>
              <w:left w:val="single" w:sz="4" w:space="0" w:color="000000"/>
              <w:bottom w:val="single" w:sz="4" w:space="0" w:color="000000"/>
              <w:right w:val="single" w:sz="4" w:space="0" w:color="000000"/>
            </w:tcBorders>
          </w:tcPr>
          <w:p w14:paraId="66F476BF" w14:textId="77777777" w:rsidR="00147D90" w:rsidRDefault="00147D90" w:rsidP="00704A9A">
            <w:pPr>
              <w:spacing w:line="259" w:lineRule="auto"/>
            </w:pPr>
            <w:r>
              <w:t xml:space="preserve">SHR </w:t>
            </w:r>
          </w:p>
        </w:tc>
      </w:tr>
      <w:tr w:rsidR="00147D90" w14:paraId="6582F495" w14:textId="77777777" w:rsidTr="00704A9A">
        <w:trPr>
          <w:trHeight w:val="485"/>
        </w:trPr>
        <w:tc>
          <w:tcPr>
            <w:tcW w:w="7078" w:type="dxa"/>
            <w:tcBorders>
              <w:top w:val="single" w:sz="4" w:space="0" w:color="000000"/>
              <w:left w:val="single" w:sz="4" w:space="0" w:color="000000"/>
              <w:bottom w:val="single" w:sz="4" w:space="0" w:color="000000"/>
              <w:right w:val="single" w:sz="4" w:space="0" w:color="000000"/>
            </w:tcBorders>
          </w:tcPr>
          <w:p w14:paraId="7E336655" w14:textId="77777777" w:rsidR="00147D90" w:rsidRDefault="00147D90" w:rsidP="00704A9A">
            <w:pPr>
              <w:spacing w:line="259" w:lineRule="auto"/>
            </w:pPr>
            <w:r>
              <w:t xml:space="preserve">Scrub control – follow up treatment- stems &lt;7cm  </w:t>
            </w:r>
          </w:p>
        </w:tc>
        <w:tc>
          <w:tcPr>
            <w:tcW w:w="1276" w:type="dxa"/>
            <w:tcBorders>
              <w:top w:val="single" w:sz="4" w:space="0" w:color="000000"/>
              <w:left w:val="single" w:sz="4" w:space="0" w:color="000000"/>
              <w:bottom w:val="single" w:sz="4" w:space="0" w:color="000000"/>
              <w:right w:val="single" w:sz="4" w:space="0" w:color="000000"/>
            </w:tcBorders>
          </w:tcPr>
          <w:p w14:paraId="14E9B9A0" w14:textId="77777777" w:rsidR="00147D90" w:rsidRDefault="00147D90" w:rsidP="00704A9A">
            <w:pPr>
              <w:spacing w:line="259" w:lineRule="auto"/>
            </w:pPr>
            <w:r>
              <w:t xml:space="preserve">SLF </w:t>
            </w:r>
          </w:p>
        </w:tc>
      </w:tr>
      <w:tr w:rsidR="00147D90" w14:paraId="273D2959" w14:textId="77777777" w:rsidTr="00704A9A">
        <w:trPr>
          <w:trHeight w:val="395"/>
        </w:trPr>
        <w:tc>
          <w:tcPr>
            <w:tcW w:w="7078" w:type="dxa"/>
            <w:tcBorders>
              <w:top w:val="single" w:sz="4" w:space="0" w:color="000000"/>
              <w:left w:val="single" w:sz="4" w:space="0" w:color="000000"/>
              <w:bottom w:val="single" w:sz="4" w:space="0" w:color="000000"/>
              <w:right w:val="single" w:sz="4" w:space="0" w:color="000000"/>
            </w:tcBorders>
          </w:tcPr>
          <w:p w14:paraId="6BEDE094" w14:textId="77777777" w:rsidR="00147D90" w:rsidRDefault="00147D90" w:rsidP="00704A9A">
            <w:pPr>
              <w:spacing w:line="259" w:lineRule="auto"/>
            </w:pPr>
            <w:r>
              <w:t xml:space="preserve">Scrub control – follow up treatment- stems &gt;7cm </w:t>
            </w:r>
          </w:p>
        </w:tc>
        <w:tc>
          <w:tcPr>
            <w:tcW w:w="1276" w:type="dxa"/>
            <w:tcBorders>
              <w:top w:val="single" w:sz="4" w:space="0" w:color="000000"/>
              <w:left w:val="single" w:sz="4" w:space="0" w:color="000000"/>
              <w:bottom w:val="single" w:sz="4" w:space="0" w:color="000000"/>
              <w:right w:val="single" w:sz="4" w:space="0" w:color="000000"/>
            </w:tcBorders>
          </w:tcPr>
          <w:p w14:paraId="1FCD6F8D" w14:textId="77777777" w:rsidR="00147D90" w:rsidRDefault="00147D90" w:rsidP="00704A9A">
            <w:pPr>
              <w:spacing w:line="259" w:lineRule="auto"/>
            </w:pPr>
            <w:r>
              <w:t xml:space="preserve">SHF </w:t>
            </w:r>
          </w:p>
        </w:tc>
      </w:tr>
      <w:tr w:rsidR="00147D90" w14:paraId="467ABEA2" w14:textId="77777777" w:rsidTr="00704A9A">
        <w:trPr>
          <w:trHeight w:val="388"/>
        </w:trPr>
        <w:tc>
          <w:tcPr>
            <w:tcW w:w="7078" w:type="dxa"/>
            <w:tcBorders>
              <w:top w:val="single" w:sz="4" w:space="0" w:color="000000"/>
              <w:left w:val="single" w:sz="4" w:space="0" w:color="000000"/>
              <w:bottom w:val="single" w:sz="4" w:space="0" w:color="000000"/>
              <w:right w:val="single" w:sz="4" w:space="0" w:color="000000"/>
            </w:tcBorders>
          </w:tcPr>
          <w:p w14:paraId="70680CDA" w14:textId="77777777" w:rsidR="00147D90" w:rsidRDefault="00147D90" w:rsidP="00704A9A">
            <w:pPr>
              <w:spacing w:line="259" w:lineRule="auto"/>
            </w:pPr>
            <w:r>
              <w:t xml:space="preserve">Primary treatment of bracken – mechanised or chemical </w:t>
            </w:r>
          </w:p>
        </w:tc>
        <w:tc>
          <w:tcPr>
            <w:tcW w:w="1276" w:type="dxa"/>
            <w:tcBorders>
              <w:top w:val="single" w:sz="4" w:space="0" w:color="000000"/>
              <w:left w:val="single" w:sz="4" w:space="0" w:color="000000"/>
              <w:bottom w:val="single" w:sz="4" w:space="0" w:color="000000"/>
              <w:right w:val="single" w:sz="4" w:space="0" w:color="000000"/>
            </w:tcBorders>
          </w:tcPr>
          <w:p w14:paraId="62C1F902" w14:textId="77777777" w:rsidR="00147D90" w:rsidRDefault="00147D90" w:rsidP="00704A9A">
            <w:pPr>
              <w:spacing w:line="259" w:lineRule="auto"/>
            </w:pPr>
            <w:r>
              <w:t xml:space="preserve">BPT </w:t>
            </w:r>
          </w:p>
        </w:tc>
      </w:tr>
      <w:tr w:rsidR="00147D90" w14:paraId="0C212C68" w14:textId="77777777" w:rsidTr="00704A9A">
        <w:trPr>
          <w:trHeight w:val="396"/>
        </w:trPr>
        <w:tc>
          <w:tcPr>
            <w:tcW w:w="7078" w:type="dxa"/>
            <w:tcBorders>
              <w:top w:val="single" w:sz="4" w:space="0" w:color="000000"/>
              <w:left w:val="single" w:sz="4" w:space="0" w:color="000000"/>
              <w:bottom w:val="single" w:sz="4" w:space="0" w:color="000000"/>
              <w:right w:val="single" w:sz="4" w:space="0" w:color="000000"/>
            </w:tcBorders>
          </w:tcPr>
          <w:p w14:paraId="6DF01ED2" w14:textId="77777777" w:rsidR="00147D90" w:rsidRDefault="00147D90" w:rsidP="00704A9A">
            <w:pPr>
              <w:spacing w:line="259" w:lineRule="auto"/>
            </w:pPr>
            <w:r>
              <w:t xml:space="preserve">Follow-up treatment of bracken- mechanised or chemical </w:t>
            </w:r>
          </w:p>
        </w:tc>
        <w:tc>
          <w:tcPr>
            <w:tcW w:w="1276" w:type="dxa"/>
            <w:tcBorders>
              <w:top w:val="single" w:sz="4" w:space="0" w:color="000000"/>
              <w:left w:val="single" w:sz="4" w:space="0" w:color="000000"/>
              <w:bottom w:val="single" w:sz="4" w:space="0" w:color="000000"/>
              <w:right w:val="single" w:sz="4" w:space="0" w:color="000000"/>
            </w:tcBorders>
          </w:tcPr>
          <w:p w14:paraId="2FDB538E" w14:textId="77777777" w:rsidR="00147D90" w:rsidRDefault="00147D90" w:rsidP="00704A9A">
            <w:pPr>
              <w:spacing w:line="259" w:lineRule="auto"/>
            </w:pPr>
            <w:r>
              <w:t xml:space="preserve">BFU </w:t>
            </w:r>
          </w:p>
        </w:tc>
      </w:tr>
      <w:tr w:rsidR="00147D90" w14:paraId="0FC2A1F9" w14:textId="77777777" w:rsidTr="00704A9A">
        <w:trPr>
          <w:trHeight w:val="390"/>
        </w:trPr>
        <w:tc>
          <w:tcPr>
            <w:tcW w:w="7078" w:type="dxa"/>
            <w:tcBorders>
              <w:top w:val="single" w:sz="4" w:space="0" w:color="000000"/>
              <w:left w:val="single" w:sz="4" w:space="0" w:color="000000"/>
              <w:bottom w:val="single" w:sz="4" w:space="0" w:color="000000"/>
              <w:right w:val="single" w:sz="4" w:space="0" w:color="000000"/>
            </w:tcBorders>
          </w:tcPr>
          <w:p w14:paraId="6FB13FA3" w14:textId="77777777" w:rsidR="00147D90" w:rsidRDefault="00147D90" w:rsidP="00704A9A">
            <w:pPr>
              <w:spacing w:line="259" w:lineRule="auto"/>
            </w:pPr>
            <w:r>
              <w:t xml:space="preserve">Primary Rush control </w:t>
            </w:r>
          </w:p>
        </w:tc>
        <w:tc>
          <w:tcPr>
            <w:tcW w:w="1276" w:type="dxa"/>
            <w:tcBorders>
              <w:top w:val="single" w:sz="4" w:space="0" w:color="000000"/>
              <w:left w:val="single" w:sz="4" w:space="0" w:color="000000"/>
              <w:bottom w:val="single" w:sz="4" w:space="0" w:color="000000"/>
              <w:right w:val="single" w:sz="4" w:space="0" w:color="000000"/>
            </w:tcBorders>
          </w:tcPr>
          <w:p w14:paraId="7DE33058" w14:textId="77777777" w:rsidR="00147D90" w:rsidRDefault="00147D90" w:rsidP="00704A9A">
            <w:pPr>
              <w:spacing w:line="259" w:lineRule="auto"/>
            </w:pPr>
            <w:r>
              <w:t xml:space="preserve">PRC </w:t>
            </w:r>
          </w:p>
        </w:tc>
      </w:tr>
      <w:tr w:rsidR="00147D90" w14:paraId="03CEAB38" w14:textId="77777777" w:rsidTr="00704A9A">
        <w:trPr>
          <w:trHeight w:val="399"/>
        </w:trPr>
        <w:tc>
          <w:tcPr>
            <w:tcW w:w="7078" w:type="dxa"/>
            <w:tcBorders>
              <w:top w:val="single" w:sz="4" w:space="0" w:color="000000"/>
              <w:left w:val="single" w:sz="4" w:space="0" w:color="000000"/>
              <w:bottom w:val="single" w:sz="4" w:space="0" w:color="000000"/>
              <w:right w:val="single" w:sz="4" w:space="0" w:color="000000"/>
            </w:tcBorders>
          </w:tcPr>
          <w:p w14:paraId="38CC86A1" w14:textId="77777777" w:rsidR="00147D90" w:rsidRDefault="00147D90" w:rsidP="00704A9A">
            <w:pPr>
              <w:spacing w:line="259" w:lineRule="auto"/>
            </w:pPr>
            <w:r>
              <w:t xml:space="preserve">Follow-up rush control (Years 2-5) </w:t>
            </w:r>
          </w:p>
        </w:tc>
        <w:tc>
          <w:tcPr>
            <w:tcW w:w="1276" w:type="dxa"/>
            <w:tcBorders>
              <w:top w:val="single" w:sz="4" w:space="0" w:color="000000"/>
              <w:left w:val="single" w:sz="4" w:space="0" w:color="000000"/>
              <w:bottom w:val="single" w:sz="4" w:space="0" w:color="000000"/>
              <w:right w:val="single" w:sz="4" w:space="0" w:color="000000"/>
            </w:tcBorders>
          </w:tcPr>
          <w:p w14:paraId="195598AC" w14:textId="77777777" w:rsidR="00147D90" w:rsidRDefault="00147D90" w:rsidP="00704A9A">
            <w:pPr>
              <w:spacing w:line="259" w:lineRule="auto"/>
            </w:pPr>
            <w:r>
              <w:t xml:space="preserve">RFC </w:t>
            </w:r>
          </w:p>
        </w:tc>
      </w:tr>
    </w:tbl>
    <w:p w14:paraId="2A8B47AE" w14:textId="77777777" w:rsidR="00147D90" w:rsidRDefault="00147D90" w:rsidP="00147D90">
      <w:pPr>
        <w:spacing w:after="321"/>
        <w:ind w:left="-5" w:right="69"/>
        <w:rPr>
          <w:b/>
        </w:rPr>
      </w:pPr>
    </w:p>
    <w:p w14:paraId="3C49AADD" w14:textId="77777777" w:rsidR="00147D90" w:rsidRDefault="00147D90" w:rsidP="00147D90">
      <w:pPr>
        <w:spacing w:after="321"/>
        <w:ind w:left="-5" w:right="69"/>
        <w:rPr>
          <w:b/>
        </w:rPr>
      </w:pPr>
    </w:p>
    <w:p w14:paraId="712CB327" w14:textId="77777777" w:rsidR="00147D90" w:rsidRDefault="00147D90" w:rsidP="00147D90">
      <w:pPr>
        <w:spacing w:after="321"/>
        <w:ind w:left="-5" w:right="69"/>
      </w:pPr>
      <w:r>
        <w:rPr>
          <w:b/>
        </w:rPr>
        <w:t xml:space="preserve">IMPORTANT  - Claiming for treatment of invasive non-native species </w:t>
      </w:r>
    </w:p>
    <w:p w14:paraId="5AE1DB53" w14:textId="77777777" w:rsidR="00147D90" w:rsidRDefault="00147D90" w:rsidP="00147D90">
      <w:pPr>
        <w:numPr>
          <w:ilvl w:val="0"/>
          <w:numId w:val="6"/>
        </w:numPr>
        <w:spacing w:after="261" w:line="269" w:lineRule="auto"/>
        <w:ind w:right="63" w:hanging="360"/>
      </w:pPr>
      <w:r>
        <w:t>Claims for treatment of invasive non-native species (such as rhododendron or laurel, see Table below) are made in £s but the pre-populated value is based on the quotes submitted for the area you applied for at application stage and may result in a claim exceeding the LPIS MEA of the field. This is because areas of invasive non-native species which are currently ineligible for BPS but which have been included as a control of invasive species NPI within your agreement are eligible for these EFS NPI payments.</w:t>
      </w:r>
      <w:r>
        <w:rPr>
          <w:b/>
          <w:i/>
        </w:rPr>
        <w:t xml:space="preserve"> </w:t>
      </w:r>
    </w:p>
    <w:p w14:paraId="25A7D83E" w14:textId="77777777" w:rsidR="00147D90" w:rsidRDefault="00147D90" w:rsidP="00147D90">
      <w:pPr>
        <w:numPr>
          <w:ilvl w:val="0"/>
          <w:numId w:val="6"/>
        </w:numPr>
        <w:spacing w:after="105" w:line="269" w:lineRule="auto"/>
        <w:ind w:right="63" w:hanging="360"/>
      </w:pPr>
      <w:r>
        <w:t xml:space="preserve">Claims must accurately reflect the area where control of invasive non-native species has been completed.  </w:t>
      </w:r>
      <w:r>
        <w:rPr>
          <w:b/>
        </w:rPr>
        <w:t>This area may be less than the area of invasive non-native species control included in your EFS (H) agreement.</w:t>
      </w:r>
      <w:r>
        <w:t xml:space="preserve">  If you intend to complete less area of control than agreed to, you should reduce the pre-populated value in your claim or if you find at a later date, you have not completed the agreed area, you must submit a SAF3 to reduce your claim. Over-declaration penalties will be applied where post-claim checks determine that the area claimed exceeds the area completed. </w:t>
      </w:r>
    </w:p>
    <w:p w14:paraId="331F9B3D" w14:textId="77777777" w:rsidR="00147D90" w:rsidRDefault="00147D90" w:rsidP="00147D90">
      <w:pPr>
        <w:spacing w:after="297" w:line="259" w:lineRule="auto"/>
      </w:pPr>
      <w:r>
        <w:rPr>
          <w:b/>
          <w:sz w:val="28"/>
        </w:rPr>
        <w:t xml:space="preserve"> </w:t>
      </w:r>
    </w:p>
    <w:p w14:paraId="5E934F65" w14:textId="77777777" w:rsidR="00147D90" w:rsidRDefault="00147D90" w:rsidP="00147D90">
      <w:pPr>
        <w:ind w:left="-5" w:right="69"/>
      </w:pPr>
      <w:r>
        <w:rPr>
          <w:b/>
        </w:rPr>
        <w:t xml:space="preserve">Table 5 EFS (H) NPIs which may be paid on areas above the field MEA </w:t>
      </w:r>
    </w:p>
    <w:tbl>
      <w:tblPr>
        <w:tblStyle w:val="TableGrid0"/>
        <w:tblW w:w="8219" w:type="dxa"/>
        <w:tblInd w:w="5" w:type="dxa"/>
        <w:tblCellMar>
          <w:top w:w="168" w:type="dxa"/>
          <w:left w:w="221" w:type="dxa"/>
          <w:right w:w="115" w:type="dxa"/>
        </w:tblCellMar>
        <w:tblLook w:val="04A0" w:firstRow="1" w:lastRow="0" w:firstColumn="1" w:lastColumn="0" w:noHBand="0" w:noVBand="1"/>
      </w:tblPr>
      <w:tblGrid>
        <w:gridCol w:w="6942"/>
        <w:gridCol w:w="1277"/>
      </w:tblGrid>
      <w:tr w:rsidR="00147D90" w14:paraId="0EAC1782" w14:textId="77777777" w:rsidTr="00704A9A">
        <w:trPr>
          <w:trHeight w:val="1090"/>
        </w:trPr>
        <w:tc>
          <w:tcPr>
            <w:tcW w:w="6942" w:type="dxa"/>
            <w:tcBorders>
              <w:top w:val="single" w:sz="4" w:space="0" w:color="000000"/>
              <w:left w:val="single" w:sz="4" w:space="0" w:color="000000"/>
              <w:bottom w:val="single" w:sz="4" w:space="0" w:color="000000"/>
              <w:right w:val="single" w:sz="4" w:space="0" w:color="000000"/>
            </w:tcBorders>
          </w:tcPr>
          <w:p w14:paraId="5459C688" w14:textId="77777777" w:rsidR="00147D90" w:rsidRDefault="00147D90" w:rsidP="00704A9A">
            <w:pPr>
              <w:spacing w:line="259" w:lineRule="auto"/>
            </w:pPr>
            <w:r>
              <w:rPr>
                <w:b/>
              </w:rPr>
              <w:t>Invasive non-native species Operations</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13223E61" w14:textId="77777777" w:rsidR="00147D90" w:rsidRDefault="00147D90" w:rsidP="00704A9A">
            <w:pPr>
              <w:spacing w:after="105" w:line="259" w:lineRule="auto"/>
              <w:ind w:right="230"/>
              <w:jc w:val="center"/>
            </w:pPr>
            <w:r>
              <w:rPr>
                <w:b/>
              </w:rPr>
              <w:t xml:space="preserve">Option </w:t>
            </w:r>
          </w:p>
          <w:p w14:paraId="23BFC317" w14:textId="77777777" w:rsidR="00147D90" w:rsidRDefault="00147D90" w:rsidP="00704A9A">
            <w:pPr>
              <w:spacing w:line="259" w:lineRule="auto"/>
            </w:pPr>
            <w:r>
              <w:rPr>
                <w:b/>
              </w:rPr>
              <w:t xml:space="preserve">Code </w:t>
            </w:r>
          </w:p>
        </w:tc>
      </w:tr>
      <w:tr w:rsidR="00147D90" w14:paraId="72BE1C04" w14:textId="77777777" w:rsidTr="00704A9A">
        <w:trPr>
          <w:trHeight w:val="711"/>
        </w:trPr>
        <w:tc>
          <w:tcPr>
            <w:tcW w:w="6942" w:type="dxa"/>
            <w:tcBorders>
              <w:top w:val="single" w:sz="4" w:space="0" w:color="000000"/>
              <w:left w:val="single" w:sz="4" w:space="0" w:color="000000"/>
              <w:bottom w:val="single" w:sz="4" w:space="0" w:color="000000"/>
              <w:right w:val="single" w:sz="4" w:space="0" w:color="000000"/>
            </w:tcBorders>
          </w:tcPr>
          <w:p w14:paraId="7B0E9B02" w14:textId="77777777" w:rsidR="00147D90" w:rsidRDefault="00147D90" w:rsidP="00704A9A">
            <w:pPr>
              <w:spacing w:line="259" w:lineRule="auto"/>
            </w:pPr>
            <w:r>
              <w:t xml:space="preserve">Rhododendron and laurel – primary control </w:t>
            </w:r>
          </w:p>
        </w:tc>
        <w:tc>
          <w:tcPr>
            <w:tcW w:w="1277" w:type="dxa"/>
            <w:tcBorders>
              <w:top w:val="single" w:sz="4" w:space="0" w:color="000000"/>
              <w:left w:val="single" w:sz="4" w:space="0" w:color="000000"/>
              <w:bottom w:val="single" w:sz="4" w:space="0" w:color="000000"/>
              <w:right w:val="single" w:sz="4" w:space="0" w:color="000000"/>
            </w:tcBorders>
          </w:tcPr>
          <w:p w14:paraId="7A5D922F" w14:textId="77777777" w:rsidR="00147D90" w:rsidRDefault="00147D90" w:rsidP="00704A9A">
            <w:pPr>
              <w:spacing w:line="259" w:lineRule="auto"/>
            </w:pPr>
            <w:r>
              <w:t xml:space="preserve">RLP </w:t>
            </w:r>
          </w:p>
        </w:tc>
      </w:tr>
      <w:tr w:rsidR="00147D90" w14:paraId="09259A01" w14:textId="77777777" w:rsidTr="00704A9A">
        <w:trPr>
          <w:trHeight w:val="708"/>
        </w:trPr>
        <w:tc>
          <w:tcPr>
            <w:tcW w:w="6942" w:type="dxa"/>
            <w:tcBorders>
              <w:top w:val="single" w:sz="4" w:space="0" w:color="000000"/>
              <w:left w:val="single" w:sz="4" w:space="0" w:color="000000"/>
              <w:bottom w:val="single" w:sz="4" w:space="0" w:color="000000"/>
              <w:right w:val="single" w:sz="4" w:space="0" w:color="000000"/>
            </w:tcBorders>
          </w:tcPr>
          <w:p w14:paraId="0245CAE8" w14:textId="77777777" w:rsidR="00147D90" w:rsidRDefault="00147D90" w:rsidP="00704A9A">
            <w:pPr>
              <w:spacing w:line="259" w:lineRule="auto"/>
            </w:pPr>
            <w:r>
              <w:t xml:space="preserve">Rhododendron and laurel – follow-up spraying regrowth control </w:t>
            </w:r>
          </w:p>
        </w:tc>
        <w:tc>
          <w:tcPr>
            <w:tcW w:w="1277" w:type="dxa"/>
            <w:tcBorders>
              <w:top w:val="single" w:sz="4" w:space="0" w:color="000000"/>
              <w:left w:val="single" w:sz="4" w:space="0" w:color="000000"/>
              <w:bottom w:val="single" w:sz="4" w:space="0" w:color="000000"/>
              <w:right w:val="single" w:sz="4" w:space="0" w:color="000000"/>
            </w:tcBorders>
          </w:tcPr>
          <w:p w14:paraId="4A85C6BA" w14:textId="77777777" w:rsidR="00147D90" w:rsidRDefault="00147D90" w:rsidP="00704A9A">
            <w:pPr>
              <w:spacing w:line="259" w:lineRule="auto"/>
            </w:pPr>
            <w:r>
              <w:t xml:space="preserve">RLF </w:t>
            </w:r>
          </w:p>
        </w:tc>
      </w:tr>
      <w:tr w:rsidR="00147D90" w14:paraId="465370CB" w14:textId="77777777" w:rsidTr="00704A9A">
        <w:trPr>
          <w:trHeight w:val="710"/>
        </w:trPr>
        <w:tc>
          <w:tcPr>
            <w:tcW w:w="6942" w:type="dxa"/>
            <w:tcBorders>
              <w:top w:val="single" w:sz="4" w:space="0" w:color="000000"/>
              <w:left w:val="single" w:sz="4" w:space="0" w:color="000000"/>
              <w:bottom w:val="single" w:sz="4" w:space="0" w:color="000000"/>
              <w:right w:val="single" w:sz="4" w:space="0" w:color="000000"/>
            </w:tcBorders>
          </w:tcPr>
          <w:p w14:paraId="0291C6F9" w14:textId="77777777" w:rsidR="00147D90" w:rsidRDefault="00147D90" w:rsidP="00704A9A">
            <w:pPr>
              <w:spacing w:line="259" w:lineRule="auto"/>
            </w:pPr>
            <w:r>
              <w:t xml:space="preserve">Rhododendron and laurel control – control by stem injection </w:t>
            </w:r>
          </w:p>
        </w:tc>
        <w:tc>
          <w:tcPr>
            <w:tcW w:w="1277" w:type="dxa"/>
            <w:tcBorders>
              <w:top w:val="single" w:sz="4" w:space="0" w:color="000000"/>
              <w:left w:val="single" w:sz="4" w:space="0" w:color="000000"/>
              <w:bottom w:val="single" w:sz="4" w:space="0" w:color="000000"/>
              <w:right w:val="single" w:sz="4" w:space="0" w:color="000000"/>
            </w:tcBorders>
          </w:tcPr>
          <w:p w14:paraId="2D8AF12F" w14:textId="77777777" w:rsidR="00147D90" w:rsidRDefault="00147D90" w:rsidP="00704A9A">
            <w:pPr>
              <w:spacing w:line="259" w:lineRule="auto"/>
            </w:pPr>
            <w:r>
              <w:t xml:space="preserve">ARI </w:t>
            </w:r>
          </w:p>
        </w:tc>
      </w:tr>
      <w:tr w:rsidR="00147D90" w14:paraId="50A10473" w14:textId="77777777" w:rsidTr="00704A9A">
        <w:trPr>
          <w:trHeight w:val="1289"/>
        </w:trPr>
        <w:tc>
          <w:tcPr>
            <w:tcW w:w="6942" w:type="dxa"/>
            <w:tcBorders>
              <w:top w:val="single" w:sz="4" w:space="0" w:color="000000"/>
              <w:left w:val="single" w:sz="4" w:space="0" w:color="000000"/>
              <w:bottom w:val="single" w:sz="4" w:space="0" w:color="000000"/>
              <w:right w:val="single" w:sz="4" w:space="0" w:color="000000"/>
            </w:tcBorders>
          </w:tcPr>
          <w:p w14:paraId="0A1AE8A0" w14:textId="77777777" w:rsidR="00147D90" w:rsidRDefault="00147D90" w:rsidP="00704A9A">
            <w:pPr>
              <w:spacing w:after="307" w:line="259" w:lineRule="auto"/>
            </w:pPr>
            <w:r>
              <w:t xml:space="preserve">Primary and follow-up treatments of invasive non-native plants –  </w:t>
            </w:r>
          </w:p>
          <w:p w14:paraId="455B038A" w14:textId="77777777" w:rsidR="00147D90" w:rsidRDefault="00147D90" w:rsidP="00704A9A">
            <w:pPr>
              <w:spacing w:line="259" w:lineRule="auto"/>
            </w:pPr>
            <w:r>
              <w:t xml:space="preserve">Japanese Knotweed </w:t>
            </w:r>
          </w:p>
        </w:tc>
        <w:tc>
          <w:tcPr>
            <w:tcW w:w="1277" w:type="dxa"/>
            <w:tcBorders>
              <w:top w:val="single" w:sz="4" w:space="0" w:color="000000"/>
              <w:left w:val="single" w:sz="4" w:space="0" w:color="000000"/>
              <w:bottom w:val="single" w:sz="4" w:space="0" w:color="000000"/>
              <w:right w:val="single" w:sz="4" w:space="0" w:color="000000"/>
            </w:tcBorders>
          </w:tcPr>
          <w:p w14:paraId="4FA38E90" w14:textId="77777777" w:rsidR="00147D90" w:rsidRDefault="00147D90" w:rsidP="00704A9A">
            <w:pPr>
              <w:spacing w:line="259" w:lineRule="auto"/>
            </w:pPr>
            <w:r>
              <w:t xml:space="preserve">AJK </w:t>
            </w:r>
          </w:p>
        </w:tc>
      </w:tr>
      <w:tr w:rsidR="00147D90" w14:paraId="1757C104" w14:textId="77777777" w:rsidTr="00704A9A">
        <w:trPr>
          <w:trHeight w:val="1289"/>
        </w:trPr>
        <w:tc>
          <w:tcPr>
            <w:tcW w:w="6942" w:type="dxa"/>
            <w:tcBorders>
              <w:top w:val="single" w:sz="4" w:space="0" w:color="000000"/>
              <w:left w:val="single" w:sz="4" w:space="0" w:color="000000"/>
              <w:bottom w:val="single" w:sz="4" w:space="0" w:color="000000"/>
              <w:right w:val="single" w:sz="4" w:space="0" w:color="000000"/>
            </w:tcBorders>
          </w:tcPr>
          <w:p w14:paraId="4C349D52" w14:textId="77777777" w:rsidR="00147D90" w:rsidRDefault="00147D90" w:rsidP="00704A9A">
            <w:pPr>
              <w:spacing w:after="307" w:line="259" w:lineRule="auto"/>
            </w:pPr>
            <w:r>
              <w:t xml:space="preserve">Primary and follow-up treatments of invasive non-native plants –  </w:t>
            </w:r>
          </w:p>
          <w:p w14:paraId="1984420F" w14:textId="77777777" w:rsidR="00147D90" w:rsidRDefault="00147D90" w:rsidP="00704A9A">
            <w:pPr>
              <w:spacing w:line="259" w:lineRule="auto"/>
            </w:pPr>
            <w:r>
              <w:t xml:space="preserve">Giant Hogweed </w:t>
            </w:r>
          </w:p>
        </w:tc>
        <w:tc>
          <w:tcPr>
            <w:tcW w:w="1277" w:type="dxa"/>
            <w:tcBorders>
              <w:top w:val="single" w:sz="4" w:space="0" w:color="000000"/>
              <w:left w:val="single" w:sz="4" w:space="0" w:color="000000"/>
              <w:bottom w:val="single" w:sz="4" w:space="0" w:color="000000"/>
              <w:right w:val="single" w:sz="4" w:space="0" w:color="000000"/>
            </w:tcBorders>
          </w:tcPr>
          <w:p w14:paraId="01E7092D" w14:textId="77777777" w:rsidR="00147D90" w:rsidRDefault="00147D90" w:rsidP="00704A9A">
            <w:pPr>
              <w:spacing w:line="259" w:lineRule="auto"/>
            </w:pPr>
            <w:r>
              <w:t xml:space="preserve">AGH </w:t>
            </w:r>
          </w:p>
        </w:tc>
      </w:tr>
      <w:tr w:rsidR="00147D90" w14:paraId="4942DC94" w14:textId="77777777" w:rsidTr="00704A9A">
        <w:trPr>
          <w:trHeight w:val="1289"/>
        </w:trPr>
        <w:tc>
          <w:tcPr>
            <w:tcW w:w="6942" w:type="dxa"/>
            <w:tcBorders>
              <w:top w:val="single" w:sz="4" w:space="0" w:color="000000"/>
              <w:left w:val="single" w:sz="4" w:space="0" w:color="000000"/>
              <w:bottom w:val="single" w:sz="4" w:space="0" w:color="000000"/>
              <w:right w:val="single" w:sz="4" w:space="0" w:color="000000"/>
            </w:tcBorders>
          </w:tcPr>
          <w:p w14:paraId="1C947CBE" w14:textId="77777777" w:rsidR="00147D90" w:rsidRDefault="00147D90" w:rsidP="00704A9A">
            <w:pPr>
              <w:spacing w:after="307" w:line="259" w:lineRule="auto"/>
            </w:pPr>
            <w:r>
              <w:t xml:space="preserve">Primary and follow-up treatments of invasive non-native plants –  </w:t>
            </w:r>
          </w:p>
          <w:p w14:paraId="078237AE" w14:textId="77777777" w:rsidR="00147D90" w:rsidRDefault="00147D90" w:rsidP="00704A9A">
            <w:pPr>
              <w:spacing w:line="259" w:lineRule="auto"/>
            </w:pPr>
            <w:r>
              <w:t xml:space="preserve">Himalayan Balsam </w:t>
            </w:r>
          </w:p>
        </w:tc>
        <w:tc>
          <w:tcPr>
            <w:tcW w:w="1277" w:type="dxa"/>
            <w:tcBorders>
              <w:top w:val="single" w:sz="4" w:space="0" w:color="000000"/>
              <w:left w:val="single" w:sz="4" w:space="0" w:color="000000"/>
              <w:bottom w:val="single" w:sz="4" w:space="0" w:color="000000"/>
              <w:right w:val="single" w:sz="4" w:space="0" w:color="000000"/>
            </w:tcBorders>
          </w:tcPr>
          <w:p w14:paraId="299EB999" w14:textId="77777777" w:rsidR="00147D90" w:rsidRDefault="00147D90" w:rsidP="00704A9A">
            <w:pPr>
              <w:spacing w:line="259" w:lineRule="auto"/>
            </w:pPr>
            <w:r>
              <w:t xml:space="preserve">AHB </w:t>
            </w:r>
          </w:p>
        </w:tc>
      </w:tr>
    </w:tbl>
    <w:p w14:paraId="2514E3DF" w14:textId="77777777" w:rsidR="00147D90" w:rsidRDefault="00147D90" w:rsidP="00147D90">
      <w:pPr>
        <w:spacing w:after="323"/>
        <w:ind w:left="-5" w:right="69"/>
        <w:rPr>
          <w:b/>
        </w:rPr>
      </w:pPr>
    </w:p>
    <w:p w14:paraId="2D76AE24" w14:textId="77777777" w:rsidR="00147D90" w:rsidRDefault="00147D90" w:rsidP="00147D90">
      <w:pPr>
        <w:spacing w:after="323"/>
        <w:ind w:left="-5" w:right="69"/>
      </w:pPr>
      <w:r>
        <w:rPr>
          <w:b/>
        </w:rPr>
        <w:t xml:space="preserve">Claiming for Non-Productive Investments NPIs (Capital Items) </w:t>
      </w:r>
    </w:p>
    <w:p w14:paraId="3D036389" w14:textId="77777777" w:rsidR="00147D90" w:rsidRDefault="00147D90" w:rsidP="00147D90">
      <w:pPr>
        <w:numPr>
          <w:ilvl w:val="0"/>
          <w:numId w:val="6"/>
        </w:numPr>
        <w:spacing w:after="5"/>
        <w:ind w:left="730" w:right="63" w:hanging="360"/>
      </w:pPr>
      <w:r w:rsidRPr="003929F5">
        <w:rPr>
          <w:b/>
        </w:rPr>
        <w:t>Claims for NPIs are only eligible for payment where you have also completed and claimed for management options within the field</w:t>
      </w:r>
      <w:r>
        <w:t xml:space="preserve"> – e.g. a claim for stockproof fencing (SPF)  is not eligible for payment unless the RMO (such as breeding wader remedial management) or a vegetation control NPI (such as rush control) has also been completed and claimed. </w:t>
      </w:r>
    </w:p>
    <w:p w14:paraId="460E4B0C" w14:textId="77777777" w:rsidR="00147D90" w:rsidRDefault="00147D90" w:rsidP="00147D90">
      <w:pPr>
        <w:spacing w:after="132"/>
      </w:pPr>
      <w:r>
        <w:t xml:space="preserve"> </w:t>
      </w:r>
    </w:p>
    <w:p w14:paraId="2D61E1C1" w14:textId="77777777" w:rsidR="00147D90" w:rsidRDefault="00147D90" w:rsidP="00147D90">
      <w:pPr>
        <w:numPr>
          <w:ilvl w:val="0"/>
          <w:numId w:val="6"/>
        </w:numPr>
        <w:spacing w:after="5"/>
        <w:ind w:right="63" w:hanging="360"/>
      </w:pPr>
      <w:r>
        <w:t xml:space="preserve">If a field in your agreement is managed under </w:t>
      </w:r>
      <w:r>
        <w:rPr>
          <w:b/>
        </w:rPr>
        <w:t>‘No Higher Option’ (NHO)</w:t>
      </w:r>
      <w:r>
        <w:t xml:space="preserve"> you </w:t>
      </w:r>
      <w:r>
        <w:rPr>
          <w:b/>
        </w:rPr>
        <w:t>should claim for the NHO area</w:t>
      </w:r>
      <w:r>
        <w:t xml:space="preserve"> as it remains part of your agreement. NHO areas enable claims for any Wider Options and associated NPIs approved and completed in that field. </w:t>
      </w:r>
    </w:p>
    <w:p w14:paraId="1F1E6D27" w14:textId="77777777" w:rsidR="00147D90" w:rsidRDefault="00147D90" w:rsidP="00147D90">
      <w:pPr>
        <w:spacing w:after="36"/>
        <w:ind w:left="720"/>
      </w:pPr>
      <w:r>
        <w:t xml:space="preserve"> </w:t>
      </w:r>
    </w:p>
    <w:p w14:paraId="6D4E21F2" w14:textId="603AA20D" w:rsidR="00147D90" w:rsidRDefault="00147D90" w:rsidP="00147D90">
      <w:pPr>
        <w:numPr>
          <w:ilvl w:val="0"/>
          <w:numId w:val="6"/>
        </w:numPr>
        <w:spacing w:after="5"/>
        <w:ind w:right="63" w:hanging="360"/>
      </w:pPr>
      <w:r>
        <w:t>Claims must accurately reflect the area/length/units of NPI completed or which you intend to complete by the 31 December 202</w:t>
      </w:r>
      <w:r w:rsidR="000B47A7">
        <w:t>4</w:t>
      </w:r>
      <w:r>
        <w:t xml:space="preserve">.  </w:t>
      </w:r>
      <w:r>
        <w:rPr>
          <w:b/>
        </w:rPr>
        <w:t>This may be less than the area/length/units included in your EFS (H) agreement.</w:t>
      </w:r>
      <w:r>
        <w:t xml:space="preserve">  Overdeclaration penalties will be applied where post-claim checks determine that the amount claimed exceeds the area/length/units completed. </w:t>
      </w:r>
    </w:p>
    <w:p w14:paraId="69792444" w14:textId="77777777" w:rsidR="00147D90" w:rsidRDefault="00147D90" w:rsidP="00147D90">
      <w:pPr>
        <w:spacing w:after="36"/>
        <w:ind w:left="720"/>
      </w:pPr>
      <w:r>
        <w:t xml:space="preserve"> </w:t>
      </w:r>
    </w:p>
    <w:p w14:paraId="67713F82" w14:textId="77777777" w:rsidR="00147D90" w:rsidRDefault="00147D90" w:rsidP="00147D90">
      <w:pPr>
        <w:numPr>
          <w:ilvl w:val="0"/>
          <w:numId w:val="6"/>
        </w:numPr>
        <w:spacing w:after="34"/>
        <w:ind w:right="63" w:hanging="360"/>
      </w:pPr>
      <w:r>
        <w:t xml:space="preserve">If you make a claim for an Option but later in the claim year you do not complete the entire length/number of units or area of the claim, then you must complete an EFS SAF3 reducing your claim and return this to DAERA  </w:t>
      </w:r>
    </w:p>
    <w:p w14:paraId="7E9E5343" w14:textId="77777777" w:rsidR="00147D90" w:rsidRDefault="00147D90" w:rsidP="00147D90">
      <w:pPr>
        <w:spacing w:line="259" w:lineRule="auto"/>
        <w:ind w:left="720"/>
      </w:pPr>
      <w:r>
        <w:rPr>
          <w:sz w:val="28"/>
        </w:rPr>
        <w:t xml:space="preserve"> </w:t>
      </w:r>
    </w:p>
    <w:p w14:paraId="1AED26E8" w14:textId="77777777" w:rsidR="00147D90" w:rsidRDefault="00147D90" w:rsidP="00147D90">
      <w:pPr>
        <w:spacing w:after="160" w:line="259" w:lineRule="auto"/>
        <w:rPr>
          <w:b/>
          <w:sz w:val="28"/>
        </w:rPr>
      </w:pPr>
      <w:r>
        <w:br w:type="page"/>
      </w:r>
    </w:p>
    <w:p w14:paraId="16FA459C" w14:textId="66D4174D" w:rsidR="00147D90" w:rsidRDefault="00147D90" w:rsidP="00147D90">
      <w:pPr>
        <w:pStyle w:val="Heading2"/>
        <w:ind w:left="-5"/>
      </w:pPr>
      <w:r>
        <w:t xml:space="preserve">EFS HIGHER CLAIMS - YEAR 2 / YEAR 3 /YEAR 4/YEAR 5 - AGREEMENT COMMENCING 01 JANUARY , 2020, 2021, 2022 or 2023   </w:t>
      </w:r>
    </w:p>
    <w:p w14:paraId="1A4D3569" w14:textId="77777777" w:rsidR="00147D90" w:rsidRDefault="00147D90" w:rsidP="00147D90">
      <w:pPr>
        <w:spacing w:after="19" w:line="259" w:lineRule="auto"/>
      </w:pPr>
      <w:r>
        <w:rPr>
          <w:b/>
        </w:rPr>
        <w:t xml:space="preserve"> </w:t>
      </w:r>
    </w:p>
    <w:p w14:paraId="1F06B86A" w14:textId="77777777" w:rsidR="00147D90" w:rsidRDefault="00147D90" w:rsidP="00147D90">
      <w:pPr>
        <w:ind w:left="-5" w:right="69"/>
      </w:pPr>
      <w:r>
        <w:rPr>
          <w:b/>
        </w:rPr>
        <w:t xml:space="preserve">Year 2/Year 3/Year 4/Year 5 Higher Agreement Claim Screen </w:t>
      </w:r>
    </w:p>
    <w:p w14:paraId="5FDD87FB" w14:textId="77777777" w:rsidR="00147D90" w:rsidRDefault="00147D90" w:rsidP="00147D90">
      <w:pPr>
        <w:ind w:left="-5" w:right="69"/>
        <w:rPr>
          <w:b/>
        </w:rPr>
      </w:pPr>
      <w:r>
        <w:rPr>
          <w:b/>
        </w:rPr>
        <w:t xml:space="preserve">Please note that you will have to update zero’s or blank cells if you wish to claim for those Options or NPIs. Also adjust other area/length/units down if you are not going to claim the full amount. </w:t>
      </w:r>
    </w:p>
    <w:p w14:paraId="7763507D" w14:textId="77777777" w:rsidR="002C646A" w:rsidRDefault="002C646A" w:rsidP="00147D90">
      <w:pPr>
        <w:ind w:left="-5" w:right="69"/>
        <w:rPr>
          <w:b/>
        </w:rPr>
      </w:pPr>
    </w:p>
    <w:p w14:paraId="3F690A83" w14:textId="62F95B2A" w:rsidR="002C646A" w:rsidRDefault="002C646A" w:rsidP="00147D90">
      <w:pPr>
        <w:ind w:left="-5" w:right="69"/>
        <w:rPr>
          <w:b/>
        </w:rPr>
      </w:pPr>
      <w:r w:rsidRPr="002C646A">
        <w:rPr>
          <w:b/>
          <w:noProof/>
        </w:rPr>
        <w:drawing>
          <wp:inline distT="0" distB="0" distL="0" distR="0" wp14:anchorId="132B39CB" wp14:editId="47926A4B">
            <wp:extent cx="5143500" cy="2691277"/>
            <wp:effectExtent l="0" t="0" r="0" b="0"/>
            <wp:docPr id="1132810797"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10797" name="Picture 1" descr="A screenshot of a survey&#10;&#10;Description automatically generated"/>
                    <pic:cNvPicPr/>
                  </pic:nvPicPr>
                  <pic:blipFill>
                    <a:blip r:embed="rId17"/>
                    <a:stretch>
                      <a:fillRect/>
                    </a:stretch>
                  </pic:blipFill>
                  <pic:spPr>
                    <a:xfrm>
                      <a:off x="0" y="0"/>
                      <a:ext cx="5170128" cy="2705210"/>
                    </a:xfrm>
                    <a:prstGeom prst="rect">
                      <a:avLst/>
                    </a:prstGeom>
                  </pic:spPr>
                </pic:pic>
              </a:graphicData>
            </a:graphic>
          </wp:inline>
        </w:drawing>
      </w:r>
    </w:p>
    <w:p w14:paraId="50B6A158" w14:textId="693517F2" w:rsidR="00147D90" w:rsidRDefault="00147D90" w:rsidP="00147D90">
      <w:pPr>
        <w:ind w:left="-5" w:right="69"/>
      </w:pPr>
    </w:p>
    <w:p w14:paraId="09587BCC" w14:textId="77777777" w:rsidR="00147D90" w:rsidRDefault="00147D90" w:rsidP="00147D90">
      <w:pPr>
        <w:spacing w:after="19" w:line="259" w:lineRule="auto"/>
      </w:pPr>
      <w:r>
        <w:rPr>
          <w:b/>
        </w:rPr>
        <w:t xml:space="preserve"> </w:t>
      </w:r>
    </w:p>
    <w:p w14:paraId="2291F7E2" w14:textId="6530BDA4" w:rsidR="00147D90" w:rsidRDefault="00147D90" w:rsidP="00147D90">
      <w:pPr>
        <w:spacing w:after="19" w:line="259" w:lineRule="auto"/>
      </w:pPr>
      <w:r>
        <w:rPr>
          <w:color w:val="FF0000"/>
        </w:rPr>
        <w:t xml:space="preserve"> </w:t>
      </w:r>
      <w:r w:rsidR="002C646A" w:rsidRPr="002C646A">
        <w:rPr>
          <w:noProof/>
          <w:color w:val="FF0000"/>
        </w:rPr>
        <w:drawing>
          <wp:inline distT="0" distB="0" distL="0" distR="0" wp14:anchorId="19E81B4A" wp14:editId="4D262591">
            <wp:extent cx="5143500" cy="2398289"/>
            <wp:effectExtent l="0" t="0" r="0" b="2540"/>
            <wp:docPr id="11199134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13400" name="Picture 1" descr="A screenshot of a computer&#10;&#10;Description automatically generated"/>
                    <pic:cNvPicPr/>
                  </pic:nvPicPr>
                  <pic:blipFill>
                    <a:blip r:embed="rId18"/>
                    <a:stretch>
                      <a:fillRect/>
                    </a:stretch>
                  </pic:blipFill>
                  <pic:spPr>
                    <a:xfrm>
                      <a:off x="0" y="0"/>
                      <a:ext cx="5163435" cy="2407584"/>
                    </a:xfrm>
                    <a:prstGeom prst="rect">
                      <a:avLst/>
                    </a:prstGeom>
                  </pic:spPr>
                </pic:pic>
              </a:graphicData>
            </a:graphic>
          </wp:inline>
        </w:drawing>
      </w:r>
    </w:p>
    <w:p w14:paraId="71E9D0E7" w14:textId="77777777" w:rsidR="002C646A" w:rsidRDefault="002C646A" w:rsidP="00147D90">
      <w:pPr>
        <w:ind w:left="-5" w:right="69"/>
        <w:rPr>
          <w:b/>
        </w:rPr>
      </w:pPr>
    </w:p>
    <w:p w14:paraId="61470A63" w14:textId="77777777" w:rsidR="002C646A" w:rsidRDefault="002C646A" w:rsidP="00147D90">
      <w:pPr>
        <w:ind w:left="-5" w:right="69"/>
        <w:rPr>
          <w:b/>
        </w:rPr>
      </w:pPr>
    </w:p>
    <w:p w14:paraId="54DF6A79" w14:textId="0CD84E78" w:rsidR="00147D90" w:rsidRDefault="00147D90" w:rsidP="00147D90">
      <w:pPr>
        <w:ind w:left="-5" w:right="69"/>
      </w:pPr>
      <w:r>
        <w:rPr>
          <w:b/>
        </w:rPr>
        <w:t xml:space="preserve">Year 2/Year 3/Year 4/Year 5 claims follow the guidance listed above for Year 1 claims but in addition:  </w:t>
      </w:r>
    </w:p>
    <w:p w14:paraId="1A0487D7" w14:textId="77777777" w:rsidR="00147D90" w:rsidRDefault="00147D90" w:rsidP="00147D90">
      <w:pPr>
        <w:spacing w:after="235" w:line="259" w:lineRule="auto"/>
        <w:ind w:left="720"/>
      </w:pPr>
      <w:r>
        <w:t xml:space="preserve"> </w:t>
      </w:r>
    </w:p>
    <w:p w14:paraId="3ADBFB74" w14:textId="77777777" w:rsidR="00147D90" w:rsidRDefault="00147D90" w:rsidP="00147D90">
      <w:pPr>
        <w:numPr>
          <w:ilvl w:val="0"/>
          <w:numId w:val="7"/>
        </w:numPr>
        <w:spacing w:after="5" w:line="269" w:lineRule="auto"/>
        <w:ind w:right="63" w:hanging="360"/>
      </w:pPr>
      <w:r>
        <w:t xml:space="preserve">One-off Payments for </w:t>
      </w:r>
      <w:r>
        <w:rPr>
          <w:b/>
        </w:rPr>
        <w:t xml:space="preserve">Wider Options </w:t>
      </w:r>
      <w:r>
        <w:t xml:space="preserve">(see table below) </w:t>
      </w:r>
      <w:r>
        <w:rPr>
          <w:b/>
        </w:rPr>
        <w:t>and NPIs</w:t>
      </w:r>
      <w:r>
        <w:t xml:space="preserve"> (such as Stockproof fencing, drinking troughs, etc) established in the first year of your EFS Higher agreement were paid as part of your EFS Year 1 claim.  </w:t>
      </w:r>
    </w:p>
    <w:p w14:paraId="244A5B66" w14:textId="2658A24D" w:rsidR="00147D90" w:rsidRPr="006F22AC" w:rsidRDefault="00147D90" w:rsidP="00147D90">
      <w:pPr>
        <w:numPr>
          <w:ilvl w:val="0"/>
          <w:numId w:val="7"/>
        </w:numPr>
        <w:spacing w:after="5" w:line="269" w:lineRule="auto"/>
        <w:ind w:right="63" w:hanging="360"/>
      </w:pPr>
      <w:r>
        <w:rPr>
          <w:b/>
        </w:rPr>
        <w:t xml:space="preserve">However you must continue to maintain and claim for these Options/NPIs in each year of your agreement. </w:t>
      </w:r>
      <w:r w:rsidR="00D751E8">
        <w:rPr>
          <w:b/>
        </w:rPr>
        <w:t xml:space="preserve">Do not change the pre-populated amount unless you have not maintained and retained as claimed in year 1. </w:t>
      </w:r>
      <w:r>
        <w:rPr>
          <w:b/>
        </w:rPr>
        <w:t xml:space="preserve">Failure to do so may result in recovery of previous payments made and penalties being applied. </w:t>
      </w:r>
    </w:p>
    <w:p w14:paraId="10AA2607" w14:textId="614FE6DC" w:rsidR="001310E5" w:rsidRPr="00624398" w:rsidRDefault="007C16AB" w:rsidP="001310E5">
      <w:pPr>
        <w:numPr>
          <w:ilvl w:val="0"/>
          <w:numId w:val="7"/>
        </w:numPr>
        <w:spacing w:after="5" w:line="269" w:lineRule="auto"/>
        <w:ind w:right="63" w:hanging="360"/>
        <w:rPr>
          <w:bCs/>
        </w:rPr>
      </w:pPr>
      <w:r>
        <w:rPr>
          <w:rFonts w:ascii="Arial" w:hAnsi="Arial" w:cs="Arial"/>
          <w:lang w:eastAsia="en-GB"/>
        </w:rPr>
        <w:t>;;;;;;;;;;;;;;;;;;;;;;;;;;;;;;;;;;;;;;;;;;;;;;;;;;;;;;;;;;;;;;;;;;;;;;;;;;;;;;;;;;;;;;;;;;;;;;;;;;;;;;;;;;;;;;;;;;;;;;;;;;;;;;;</w:t>
      </w:r>
      <w:r w:rsidR="001310E5">
        <w:rPr>
          <w:bCs/>
        </w:rPr>
        <w:t xml:space="preserve">. </w:t>
      </w:r>
      <w:r w:rsidR="001310E5" w:rsidRPr="001310E5">
        <w:rPr>
          <w:b/>
        </w:rPr>
        <w:t>Failure to</w:t>
      </w:r>
      <w:r w:rsidR="001310E5">
        <w:rPr>
          <w:b/>
        </w:rPr>
        <w:t xml:space="preserve"> validate the eligibility of</w:t>
      </w:r>
      <w:r w:rsidR="001310E5" w:rsidRPr="001310E5">
        <w:rPr>
          <w:b/>
        </w:rPr>
        <w:t xml:space="preserve"> the alternative </w:t>
      </w:r>
      <w:r w:rsidR="001310E5" w:rsidRPr="00624398">
        <w:rPr>
          <w:b/>
        </w:rPr>
        <w:t xml:space="preserve">approved </w:t>
      </w:r>
      <w:r w:rsidR="001310E5" w:rsidRPr="001310E5">
        <w:rPr>
          <w:b/>
        </w:rPr>
        <w:t>field may result in the field you have planted being ineligible for payment.</w:t>
      </w:r>
    </w:p>
    <w:p w14:paraId="215649FA" w14:textId="77777777" w:rsidR="001310E5" w:rsidRDefault="001310E5" w:rsidP="001310E5">
      <w:pPr>
        <w:spacing w:after="5" w:line="269" w:lineRule="auto"/>
        <w:ind w:left="720" w:right="63"/>
      </w:pPr>
    </w:p>
    <w:p w14:paraId="53A10BC1" w14:textId="77777777" w:rsidR="00147D90" w:rsidRDefault="00147D90" w:rsidP="00147D90">
      <w:pPr>
        <w:spacing w:line="259" w:lineRule="auto"/>
        <w:ind w:left="720"/>
      </w:pPr>
      <w:r>
        <w:rPr>
          <w:b/>
        </w:rPr>
        <w:t xml:space="preserve"> </w:t>
      </w:r>
    </w:p>
    <w:p w14:paraId="644CD1B0" w14:textId="77777777" w:rsidR="00147D90" w:rsidRDefault="00147D90" w:rsidP="00147D90">
      <w:pPr>
        <w:spacing w:line="259" w:lineRule="auto"/>
        <w:jc w:val="both"/>
      </w:pPr>
      <w:r>
        <w:t xml:space="preserve"> </w:t>
      </w:r>
      <w:r>
        <w:br w:type="page"/>
      </w:r>
    </w:p>
    <w:p w14:paraId="72154053" w14:textId="77777777" w:rsidR="00147D90" w:rsidRDefault="00147D90" w:rsidP="00147D90">
      <w:pPr>
        <w:ind w:left="-5" w:right="63"/>
      </w:pPr>
      <w:r>
        <w:t xml:space="preserve">Table 1 EFS (W) Options paid in Year 1 of Higher agreement only. </w:t>
      </w:r>
    </w:p>
    <w:p w14:paraId="3451A5DE" w14:textId="77777777" w:rsidR="00147D90" w:rsidRDefault="00147D90" w:rsidP="00147D90">
      <w:pPr>
        <w:spacing w:after="19" w:line="259" w:lineRule="auto"/>
      </w:pPr>
      <w:r>
        <w:rPr>
          <w:color w:val="FF0000"/>
        </w:rPr>
        <w:t xml:space="preserve">  </w:t>
      </w:r>
    </w:p>
    <w:tbl>
      <w:tblPr>
        <w:tblStyle w:val="TableGrid0"/>
        <w:tblW w:w="6950" w:type="dxa"/>
        <w:tblInd w:w="-5" w:type="dxa"/>
        <w:tblCellMar>
          <w:top w:w="166" w:type="dxa"/>
          <w:left w:w="221" w:type="dxa"/>
          <w:right w:w="99" w:type="dxa"/>
        </w:tblCellMar>
        <w:tblLook w:val="04A0" w:firstRow="1" w:lastRow="0" w:firstColumn="1" w:lastColumn="0" w:noHBand="0" w:noVBand="1"/>
      </w:tblPr>
      <w:tblGrid>
        <w:gridCol w:w="5248"/>
        <w:gridCol w:w="1702"/>
      </w:tblGrid>
      <w:tr w:rsidR="00147D90" w14:paraId="6D1852E1" w14:textId="77777777" w:rsidTr="00704A9A">
        <w:trPr>
          <w:trHeight w:val="708"/>
        </w:trPr>
        <w:tc>
          <w:tcPr>
            <w:tcW w:w="5248" w:type="dxa"/>
            <w:tcBorders>
              <w:top w:val="single" w:sz="4" w:space="0" w:color="000000"/>
              <w:left w:val="single" w:sz="4" w:space="0" w:color="000000"/>
              <w:bottom w:val="single" w:sz="4" w:space="0" w:color="000000"/>
              <w:right w:val="single" w:sz="4" w:space="0" w:color="000000"/>
            </w:tcBorders>
          </w:tcPr>
          <w:p w14:paraId="3B54F6E9" w14:textId="77777777" w:rsidR="00147D90" w:rsidRDefault="00147D90" w:rsidP="00704A9A">
            <w:pPr>
              <w:spacing w:line="259" w:lineRule="auto"/>
            </w:pPr>
            <w:r>
              <w:rPr>
                <w:b/>
              </w:rPr>
              <w:t xml:space="preserve">Option </w:t>
            </w:r>
          </w:p>
        </w:tc>
        <w:tc>
          <w:tcPr>
            <w:tcW w:w="1702" w:type="dxa"/>
            <w:tcBorders>
              <w:top w:val="single" w:sz="4" w:space="0" w:color="000000"/>
              <w:left w:val="single" w:sz="4" w:space="0" w:color="000000"/>
              <w:bottom w:val="single" w:sz="4" w:space="0" w:color="000000"/>
              <w:right w:val="single" w:sz="4" w:space="0" w:color="000000"/>
            </w:tcBorders>
          </w:tcPr>
          <w:p w14:paraId="45912A80" w14:textId="77777777" w:rsidR="00147D90" w:rsidRDefault="00147D90" w:rsidP="00704A9A">
            <w:pPr>
              <w:spacing w:line="259" w:lineRule="auto"/>
              <w:ind w:left="1"/>
            </w:pPr>
            <w:r>
              <w:rPr>
                <w:b/>
              </w:rPr>
              <w:t xml:space="preserve">Option Code </w:t>
            </w:r>
          </w:p>
        </w:tc>
      </w:tr>
      <w:tr w:rsidR="00147D90" w14:paraId="436B5E6A" w14:textId="77777777" w:rsidTr="00704A9A">
        <w:trPr>
          <w:trHeight w:val="710"/>
        </w:trPr>
        <w:tc>
          <w:tcPr>
            <w:tcW w:w="5248" w:type="dxa"/>
            <w:tcBorders>
              <w:top w:val="single" w:sz="4" w:space="0" w:color="000000"/>
              <w:left w:val="single" w:sz="4" w:space="0" w:color="000000"/>
              <w:bottom w:val="single" w:sz="4" w:space="0" w:color="000000"/>
              <w:right w:val="single" w:sz="4" w:space="0" w:color="000000"/>
            </w:tcBorders>
          </w:tcPr>
          <w:p w14:paraId="59306E88" w14:textId="77777777" w:rsidR="00147D90" w:rsidRDefault="00147D90" w:rsidP="00704A9A">
            <w:pPr>
              <w:spacing w:line="259" w:lineRule="auto"/>
            </w:pPr>
            <w:r>
              <w:t xml:space="preserve">Creation of Tree enhanced boundaries* </w:t>
            </w:r>
          </w:p>
        </w:tc>
        <w:tc>
          <w:tcPr>
            <w:tcW w:w="1702" w:type="dxa"/>
            <w:tcBorders>
              <w:top w:val="single" w:sz="4" w:space="0" w:color="000000"/>
              <w:left w:val="single" w:sz="4" w:space="0" w:color="000000"/>
              <w:bottom w:val="single" w:sz="4" w:space="0" w:color="000000"/>
              <w:right w:val="single" w:sz="4" w:space="0" w:color="000000"/>
            </w:tcBorders>
          </w:tcPr>
          <w:p w14:paraId="320D4DB8" w14:textId="77777777" w:rsidR="00147D90" w:rsidRDefault="00147D90" w:rsidP="00704A9A">
            <w:pPr>
              <w:spacing w:line="259" w:lineRule="auto"/>
              <w:ind w:left="1"/>
            </w:pPr>
            <w:r>
              <w:t xml:space="preserve">TEB </w:t>
            </w:r>
          </w:p>
        </w:tc>
      </w:tr>
      <w:tr w:rsidR="00147D90" w14:paraId="52098C59" w14:textId="77777777" w:rsidTr="00704A9A">
        <w:trPr>
          <w:trHeight w:val="710"/>
        </w:trPr>
        <w:tc>
          <w:tcPr>
            <w:tcW w:w="5248" w:type="dxa"/>
            <w:tcBorders>
              <w:top w:val="single" w:sz="4" w:space="0" w:color="000000"/>
              <w:left w:val="single" w:sz="4" w:space="0" w:color="000000"/>
              <w:bottom w:val="single" w:sz="4" w:space="0" w:color="000000"/>
              <w:right w:val="single" w:sz="4" w:space="0" w:color="000000"/>
            </w:tcBorders>
          </w:tcPr>
          <w:p w14:paraId="0911E8CB" w14:textId="77777777" w:rsidR="00147D90" w:rsidRDefault="00147D90" w:rsidP="00704A9A">
            <w:pPr>
              <w:spacing w:line="259" w:lineRule="auto"/>
            </w:pPr>
            <w:r>
              <w:t>***Hedge laying including two protective fences</w:t>
            </w:r>
          </w:p>
        </w:tc>
        <w:tc>
          <w:tcPr>
            <w:tcW w:w="1702" w:type="dxa"/>
            <w:tcBorders>
              <w:top w:val="single" w:sz="4" w:space="0" w:color="000000"/>
              <w:left w:val="single" w:sz="4" w:space="0" w:color="000000"/>
              <w:bottom w:val="single" w:sz="4" w:space="0" w:color="000000"/>
              <w:right w:val="single" w:sz="4" w:space="0" w:color="000000"/>
            </w:tcBorders>
          </w:tcPr>
          <w:p w14:paraId="0F1C76E3" w14:textId="77777777" w:rsidR="00147D90" w:rsidRDefault="00147D90" w:rsidP="00704A9A">
            <w:pPr>
              <w:spacing w:line="259" w:lineRule="auto"/>
              <w:ind w:left="1"/>
            </w:pPr>
            <w:r>
              <w:t xml:space="preserve">LAY </w:t>
            </w:r>
          </w:p>
        </w:tc>
      </w:tr>
      <w:tr w:rsidR="00147D90" w14:paraId="28FC575B" w14:textId="77777777" w:rsidTr="00704A9A">
        <w:trPr>
          <w:trHeight w:val="709"/>
        </w:trPr>
        <w:tc>
          <w:tcPr>
            <w:tcW w:w="5248" w:type="dxa"/>
            <w:tcBorders>
              <w:top w:val="single" w:sz="4" w:space="0" w:color="000000"/>
              <w:left w:val="single" w:sz="4" w:space="0" w:color="000000"/>
              <w:bottom w:val="single" w:sz="4" w:space="0" w:color="000000"/>
              <w:right w:val="single" w:sz="4" w:space="0" w:color="000000"/>
            </w:tcBorders>
          </w:tcPr>
          <w:p w14:paraId="535A20C7" w14:textId="77777777" w:rsidR="00147D90" w:rsidRDefault="00147D90" w:rsidP="00704A9A">
            <w:pPr>
              <w:spacing w:line="259" w:lineRule="auto"/>
            </w:pPr>
            <w:r>
              <w:t xml:space="preserve">Traditional stone wall rebuilding – Single skin </w:t>
            </w:r>
          </w:p>
        </w:tc>
        <w:tc>
          <w:tcPr>
            <w:tcW w:w="1702" w:type="dxa"/>
            <w:tcBorders>
              <w:top w:val="single" w:sz="4" w:space="0" w:color="000000"/>
              <w:left w:val="single" w:sz="4" w:space="0" w:color="000000"/>
              <w:bottom w:val="single" w:sz="4" w:space="0" w:color="000000"/>
              <w:right w:val="single" w:sz="4" w:space="0" w:color="000000"/>
            </w:tcBorders>
          </w:tcPr>
          <w:p w14:paraId="43A84217" w14:textId="77777777" w:rsidR="00147D90" w:rsidRDefault="00147D90" w:rsidP="00704A9A">
            <w:pPr>
              <w:spacing w:line="259" w:lineRule="auto"/>
              <w:ind w:left="1"/>
            </w:pPr>
            <w:r>
              <w:t xml:space="preserve">SSW </w:t>
            </w:r>
          </w:p>
        </w:tc>
      </w:tr>
      <w:tr w:rsidR="00147D90" w14:paraId="606B6929" w14:textId="77777777" w:rsidTr="00704A9A">
        <w:trPr>
          <w:trHeight w:val="710"/>
        </w:trPr>
        <w:tc>
          <w:tcPr>
            <w:tcW w:w="5248" w:type="dxa"/>
            <w:tcBorders>
              <w:top w:val="single" w:sz="4" w:space="0" w:color="000000"/>
              <w:left w:val="single" w:sz="4" w:space="0" w:color="000000"/>
              <w:bottom w:val="single" w:sz="4" w:space="0" w:color="000000"/>
              <w:right w:val="single" w:sz="4" w:space="0" w:color="000000"/>
            </w:tcBorders>
          </w:tcPr>
          <w:p w14:paraId="73B00038" w14:textId="77777777" w:rsidR="00147D90" w:rsidRDefault="00147D90" w:rsidP="00704A9A">
            <w:pPr>
              <w:spacing w:line="259" w:lineRule="auto"/>
            </w:pPr>
            <w:r>
              <w:t xml:space="preserve">Traditional stone wall rebuilding – Double skin </w:t>
            </w:r>
          </w:p>
        </w:tc>
        <w:tc>
          <w:tcPr>
            <w:tcW w:w="1702" w:type="dxa"/>
            <w:tcBorders>
              <w:top w:val="single" w:sz="4" w:space="0" w:color="000000"/>
              <w:left w:val="single" w:sz="4" w:space="0" w:color="000000"/>
              <w:bottom w:val="single" w:sz="4" w:space="0" w:color="000000"/>
              <w:right w:val="single" w:sz="4" w:space="0" w:color="000000"/>
            </w:tcBorders>
          </w:tcPr>
          <w:p w14:paraId="42054D18" w14:textId="77777777" w:rsidR="00147D90" w:rsidRDefault="00147D90" w:rsidP="00704A9A">
            <w:pPr>
              <w:spacing w:line="259" w:lineRule="auto"/>
              <w:ind w:left="1"/>
            </w:pPr>
            <w:r>
              <w:t xml:space="preserve">DSW </w:t>
            </w:r>
          </w:p>
        </w:tc>
      </w:tr>
      <w:tr w:rsidR="00147D90" w14:paraId="15A106E8" w14:textId="77777777" w:rsidTr="00704A9A">
        <w:trPr>
          <w:trHeight w:val="708"/>
        </w:trPr>
        <w:tc>
          <w:tcPr>
            <w:tcW w:w="5248" w:type="dxa"/>
            <w:tcBorders>
              <w:top w:val="single" w:sz="4" w:space="0" w:color="000000"/>
              <w:left w:val="single" w:sz="4" w:space="0" w:color="000000"/>
              <w:bottom w:val="single" w:sz="4" w:space="0" w:color="000000"/>
              <w:right w:val="single" w:sz="4" w:space="0" w:color="000000"/>
            </w:tcBorders>
          </w:tcPr>
          <w:p w14:paraId="13AE22C3" w14:textId="77777777" w:rsidR="00147D90" w:rsidRDefault="00147D90" w:rsidP="00704A9A">
            <w:pPr>
              <w:spacing w:line="259" w:lineRule="auto"/>
            </w:pPr>
            <w:r>
              <w:t xml:space="preserve">Hedge Planting including two protective fences  </w:t>
            </w:r>
          </w:p>
        </w:tc>
        <w:tc>
          <w:tcPr>
            <w:tcW w:w="1702" w:type="dxa"/>
            <w:tcBorders>
              <w:top w:val="single" w:sz="4" w:space="0" w:color="000000"/>
              <w:left w:val="single" w:sz="4" w:space="0" w:color="000000"/>
              <w:bottom w:val="single" w:sz="4" w:space="0" w:color="000000"/>
              <w:right w:val="single" w:sz="4" w:space="0" w:color="000000"/>
            </w:tcBorders>
          </w:tcPr>
          <w:p w14:paraId="1A7856A7" w14:textId="77777777" w:rsidR="00147D90" w:rsidRDefault="00147D90" w:rsidP="00704A9A">
            <w:pPr>
              <w:spacing w:line="259" w:lineRule="auto"/>
              <w:ind w:left="1"/>
            </w:pPr>
            <w:r>
              <w:t xml:space="preserve">PNH </w:t>
            </w:r>
          </w:p>
        </w:tc>
      </w:tr>
      <w:tr w:rsidR="00147D90" w14:paraId="5067B444" w14:textId="77777777" w:rsidTr="00704A9A">
        <w:trPr>
          <w:trHeight w:val="710"/>
        </w:trPr>
        <w:tc>
          <w:tcPr>
            <w:tcW w:w="5248" w:type="dxa"/>
            <w:tcBorders>
              <w:top w:val="single" w:sz="4" w:space="0" w:color="000000"/>
              <w:left w:val="single" w:sz="4" w:space="0" w:color="000000"/>
              <w:bottom w:val="single" w:sz="4" w:space="0" w:color="000000"/>
              <w:right w:val="single" w:sz="4" w:space="0" w:color="000000"/>
            </w:tcBorders>
          </w:tcPr>
          <w:p w14:paraId="5D92BBA2" w14:textId="77777777" w:rsidR="00147D90" w:rsidRDefault="00147D90" w:rsidP="00704A9A">
            <w:pPr>
              <w:spacing w:line="259" w:lineRule="auto"/>
            </w:pPr>
            <w:r>
              <w:t xml:space="preserve">**Watercourse stabilisation with fencing </w:t>
            </w:r>
          </w:p>
        </w:tc>
        <w:tc>
          <w:tcPr>
            <w:tcW w:w="1702" w:type="dxa"/>
            <w:tcBorders>
              <w:top w:val="single" w:sz="4" w:space="0" w:color="000000"/>
              <w:left w:val="single" w:sz="4" w:space="0" w:color="000000"/>
              <w:bottom w:val="single" w:sz="4" w:space="0" w:color="000000"/>
              <w:right w:val="single" w:sz="4" w:space="0" w:color="000000"/>
            </w:tcBorders>
          </w:tcPr>
          <w:p w14:paraId="61352F62" w14:textId="77777777" w:rsidR="00147D90" w:rsidRDefault="00147D90" w:rsidP="00704A9A">
            <w:pPr>
              <w:spacing w:line="259" w:lineRule="auto"/>
              <w:ind w:left="1"/>
            </w:pPr>
            <w:r>
              <w:t xml:space="preserve">WSF </w:t>
            </w:r>
          </w:p>
        </w:tc>
      </w:tr>
    </w:tbl>
    <w:p w14:paraId="357B8399" w14:textId="77777777" w:rsidR="00147D90" w:rsidRDefault="00147D90" w:rsidP="00147D90">
      <w:pPr>
        <w:spacing w:after="19" w:line="259" w:lineRule="auto"/>
      </w:pPr>
      <w:r>
        <w:t xml:space="preserve">* Not available for agreements commencing 2020 and after </w:t>
      </w:r>
    </w:p>
    <w:p w14:paraId="5E7457D3" w14:textId="77777777" w:rsidR="00147D90" w:rsidRDefault="00147D90" w:rsidP="00147D90">
      <w:pPr>
        <w:spacing w:after="19" w:line="259" w:lineRule="auto"/>
      </w:pPr>
      <w:r>
        <w:t>** Not available for agreements commencing 2021 and after</w:t>
      </w:r>
    </w:p>
    <w:p w14:paraId="305A324A" w14:textId="77777777" w:rsidR="00147D90" w:rsidRDefault="00147D90" w:rsidP="00147D90">
      <w:pPr>
        <w:spacing w:after="60"/>
        <w:ind w:right="63"/>
      </w:pPr>
      <w:r>
        <w:t xml:space="preserve">*** Not available for agreements commencing 2022 and after </w:t>
      </w:r>
    </w:p>
    <w:p w14:paraId="0F48054C" w14:textId="77777777" w:rsidR="00147D90" w:rsidRDefault="00147D90" w:rsidP="00147D90">
      <w:pPr>
        <w:spacing w:after="36" w:line="259" w:lineRule="auto"/>
      </w:pPr>
      <w:r>
        <w:t xml:space="preserve"> </w:t>
      </w:r>
    </w:p>
    <w:p w14:paraId="58FFE1DD" w14:textId="77777777" w:rsidR="00147D90" w:rsidRDefault="00147D90" w:rsidP="00147D90">
      <w:pPr>
        <w:numPr>
          <w:ilvl w:val="0"/>
          <w:numId w:val="7"/>
        </w:numPr>
        <w:spacing w:after="5" w:line="269" w:lineRule="auto"/>
        <w:ind w:right="63" w:hanging="360"/>
      </w:pPr>
      <w:r>
        <w:t xml:space="preserve">Ensure that the ‘Amount Claimed/Maintained Year 2/Year 3/Year 4/Year 5’ column is correct before submitting your claim – under normal circumstances it should indicate the same amount completed and claimed in Year 1 of your agreement. </w:t>
      </w:r>
    </w:p>
    <w:p w14:paraId="6B88D065" w14:textId="77777777" w:rsidR="00147D90" w:rsidRDefault="00147D90" w:rsidP="00147D90">
      <w:pPr>
        <w:spacing w:after="36" w:line="259" w:lineRule="auto"/>
        <w:ind w:left="720"/>
      </w:pPr>
      <w:r>
        <w:t xml:space="preserve"> </w:t>
      </w:r>
    </w:p>
    <w:p w14:paraId="7AAFAF38" w14:textId="28F9757A" w:rsidR="00147D90" w:rsidRDefault="00147D90" w:rsidP="00147D90">
      <w:pPr>
        <w:numPr>
          <w:ilvl w:val="0"/>
          <w:numId w:val="7"/>
        </w:numPr>
        <w:spacing w:after="5" w:line="269" w:lineRule="auto"/>
        <w:ind w:right="63" w:hanging="360"/>
      </w:pPr>
      <w:r>
        <w:t xml:space="preserve">One-off Payments for </w:t>
      </w:r>
      <w:r>
        <w:rPr>
          <w:b/>
        </w:rPr>
        <w:t>Higher Level</w:t>
      </w:r>
      <w:r>
        <w:t xml:space="preserve"> </w:t>
      </w:r>
      <w:r>
        <w:rPr>
          <w:b/>
        </w:rPr>
        <w:t>Non-Productive Investments (NPIs)</w:t>
      </w:r>
      <w:r>
        <w:t xml:space="preserve"> (Capital Items) established in the first year of your EFS Higher agreement were paid as part of your EFS Year 1 claim (See Table below for a list of these options). Again, you should continue to claim for them in years 2 to 5 as you must maintain these investments. </w:t>
      </w:r>
      <w:r w:rsidR="009F424B">
        <w:t xml:space="preserve">Do not claim zero unless you have not maintained and retained the Option/NPI as claimed in year 1. </w:t>
      </w:r>
      <w:r>
        <w:t>Failure to do so may result in recovery of previous payments made and penalties being applied.</w:t>
      </w:r>
    </w:p>
    <w:p w14:paraId="40E1F35A" w14:textId="77777777" w:rsidR="00147D90" w:rsidRDefault="00147D90" w:rsidP="00147D90">
      <w:pPr>
        <w:spacing w:line="259" w:lineRule="auto"/>
        <w:ind w:left="720"/>
      </w:pPr>
      <w:r>
        <w:t xml:space="preserve"> </w:t>
      </w:r>
    </w:p>
    <w:tbl>
      <w:tblPr>
        <w:tblStyle w:val="TableGrid0"/>
        <w:tblW w:w="6950" w:type="dxa"/>
        <w:tblInd w:w="708" w:type="dxa"/>
        <w:tblCellMar>
          <w:left w:w="221" w:type="dxa"/>
          <w:right w:w="115" w:type="dxa"/>
        </w:tblCellMar>
        <w:tblLook w:val="04A0" w:firstRow="1" w:lastRow="0" w:firstColumn="1" w:lastColumn="0" w:noHBand="0" w:noVBand="1"/>
      </w:tblPr>
      <w:tblGrid>
        <w:gridCol w:w="5248"/>
        <w:gridCol w:w="1702"/>
      </w:tblGrid>
      <w:tr w:rsidR="00147D90" w14:paraId="71F54FDE" w14:textId="77777777" w:rsidTr="00704A9A">
        <w:trPr>
          <w:trHeight w:val="691"/>
        </w:trPr>
        <w:tc>
          <w:tcPr>
            <w:tcW w:w="5247" w:type="dxa"/>
            <w:tcBorders>
              <w:top w:val="single" w:sz="4" w:space="0" w:color="000000"/>
              <w:left w:val="single" w:sz="4" w:space="0" w:color="000000"/>
              <w:bottom w:val="single" w:sz="4" w:space="0" w:color="000000"/>
              <w:right w:val="single" w:sz="4" w:space="0" w:color="000000"/>
            </w:tcBorders>
            <w:vAlign w:val="center"/>
          </w:tcPr>
          <w:p w14:paraId="37418ED9" w14:textId="77777777" w:rsidR="00147D90" w:rsidRDefault="00147D90" w:rsidP="00704A9A">
            <w:pPr>
              <w:spacing w:line="259" w:lineRule="auto"/>
            </w:pPr>
            <w:r>
              <w:rPr>
                <w:b/>
              </w:rPr>
              <w:t xml:space="preserve">NPI </w:t>
            </w:r>
          </w:p>
        </w:tc>
        <w:tc>
          <w:tcPr>
            <w:tcW w:w="1702" w:type="dxa"/>
            <w:tcBorders>
              <w:top w:val="single" w:sz="4" w:space="0" w:color="000000"/>
              <w:left w:val="single" w:sz="4" w:space="0" w:color="000000"/>
              <w:bottom w:val="single" w:sz="4" w:space="0" w:color="000000"/>
              <w:right w:val="single" w:sz="4" w:space="0" w:color="000000"/>
            </w:tcBorders>
            <w:vAlign w:val="center"/>
          </w:tcPr>
          <w:p w14:paraId="6911FBC9" w14:textId="77777777" w:rsidR="00147D90" w:rsidRDefault="00147D90" w:rsidP="00704A9A">
            <w:pPr>
              <w:spacing w:line="259" w:lineRule="auto"/>
              <w:ind w:left="1"/>
            </w:pPr>
            <w:r>
              <w:rPr>
                <w:b/>
              </w:rPr>
              <w:t xml:space="preserve">NPI Code </w:t>
            </w:r>
          </w:p>
        </w:tc>
      </w:tr>
      <w:tr w:rsidR="00147D90" w14:paraId="229E2F40" w14:textId="77777777" w:rsidTr="00704A9A">
        <w:trPr>
          <w:trHeight w:val="622"/>
        </w:trPr>
        <w:tc>
          <w:tcPr>
            <w:tcW w:w="5247" w:type="dxa"/>
            <w:tcBorders>
              <w:top w:val="single" w:sz="4" w:space="0" w:color="000000"/>
              <w:left w:val="single" w:sz="4" w:space="0" w:color="000000"/>
              <w:bottom w:val="single" w:sz="4" w:space="0" w:color="000000"/>
              <w:right w:val="single" w:sz="4" w:space="0" w:color="000000"/>
            </w:tcBorders>
            <w:vAlign w:val="center"/>
          </w:tcPr>
          <w:p w14:paraId="6B05EF88" w14:textId="77777777" w:rsidR="00147D90" w:rsidRDefault="00147D90" w:rsidP="00704A9A">
            <w:pPr>
              <w:spacing w:line="259" w:lineRule="auto"/>
            </w:pPr>
            <w:r>
              <w:t xml:space="preserve">Creation of wetlands </w:t>
            </w:r>
          </w:p>
        </w:tc>
        <w:tc>
          <w:tcPr>
            <w:tcW w:w="1702" w:type="dxa"/>
            <w:tcBorders>
              <w:top w:val="single" w:sz="4" w:space="0" w:color="000000"/>
              <w:left w:val="single" w:sz="4" w:space="0" w:color="000000"/>
              <w:bottom w:val="single" w:sz="4" w:space="0" w:color="000000"/>
              <w:right w:val="single" w:sz="4" w:space="0" w:color="000000"/>
            </w:tcBorders>
            <w:vAlign w:val="center"/>
          </w:tcPr>
          <w:p w14:paraId="5DC32639" w14:textId="77777777" w:rsidR="00147D90" w:rsidRDefault="00147D90" w:rsidP="00704A9A">
            <w:pPr>
              <w:spacing w:line="259" w:lineRule="auto"/>
              <w:ind w:left="1"/>
            </w:pPr>
            <w:r>
              <w:t xml:space="preserve">AWC </w:t>
            </w:r>
          </w:p>
        </w:tc>
      </w:tr>
      <w:tr w:rsidR="00147D90" w14:paraId="4307CF6A" w14:textId="77777777" w:rsidTr="00704A9A">
        <w:trPr>
          <w:trHeight w:val="620"/>
        </w:trPr>
        <w:tc>
          <w:tcPr>
            <w:tcW w:w="5247" w:type="dxa"/>
            <w:tcBorders>
              <w:top w:val="single" w:sz="4" w:space="0" w:color="000000"/>
              <w:left w:val="single" w:sz="4" w:space="0" w:color="000000"/>
              <w:bottom w:val="single" w:sz="4" w:space="0" w:color="000000"/>
              <w:right w:val="single" w:sz="4" w:space="0" w:color="000000"/>
            </w:tcBorders>
            <w:vAlign w:val="center"/>
          </w:tcPr>
          <w:p w14:paraId="29877C39" w14:textId="77777777" w:rsidR="00147D90" w:rsidRDefault="00147D90" w:rsidP="00704A9A">
            <w:pPr>
              <w:spacing w:line="259" w:lineRule="auto"/>
            </w:pPr>
            <w:r>
              <w:t xml:space="preserve">Creation of scrapes </w:t>
            </w:r>
          </w:p>
        </w:tc>
        <w:tc>
          <w:tcPr>
            <w:tcW w:w="1702" w:type="dxa"/>
            <w:tcBorders>
              <w:top w:val="single" w:sz="4" w:space="0" w:color="000000"/>
              <w:left w:val="single" w:sz="4" w:space="0" w:color="000000"/>
              <w:bottom w:val="single" w:sz="4" w:space="0" w:color="000000"/>
              <w:right w:val="single" w:sz="4" w:space="0" w:color="000000"/>
            </w:tcBorders>
            <w:vAlign w:val="center"/>
          </w:tcPr>
          <w:p w14:paraId="4DB5659B" w14:textId="77777777" w:rsidR="00147D90" w:rsidRDefault="00147D90" w:rsidP="00704A9A">
            <w:pPr>
              <w:spacing w:line="259" w:lineRule="auto"/>
              <w:ind w:left="1"/>
            </w:pPr>
            <w:r>
              <w:t xml:space="preserve">COS </w:t>
            </w:r>
          </w:p>
        </w:tc>
      </w:tr>
      <w:tr w:rsidR="00147D90" w14:paraId="4182B11F" w14:textId="77777777" w:rsidTr="00704A9A">
        <w:trPr>
          <w:trHeight w:val="622"/>
        </w:trPr>
        <w:tc>
          <w:tcPr>
            <w:tcW w:w="5247" w:type="dxa"/>
            <w:tcBorders>
              <w:top w:val="single" w:sz="4" w:space="0" w:color="000000"/>
              <w:left w:val="single" w:sz="4" w:space="0" w:color="000000"/>
              <w:bottom w:val="single" w:sz="4" w:space="0" w:color="000000"/>
              <w:right w:val="single" w:sz="4" w:space="0" w:color="000000"/>
            </w:tcBorders>
            <w:vAlign w:val="center"/>
          </w:tcPr>
          <w:p w14:paraId="1DACE2C3" w14:textId="77777777" w:rsidR="00147D90" w:rsidRDefault="00147D90" w:rsidP="00704A9A">
            <w:pPr>
              <w:spacing w:line="259" w:lineRule="auto"/>
            </w:pPr>
            <w:r>
              <w:t xml:space="preserve">Bankside reprofiling </w:t>
            </w:r>
          </w:p>
        </w:tc>
        <w:tc>
          <w:tcPr>
            <w:tcW w:w="1702" w:type="dxa"/>
            <w:tcBorders>
              <w:top w:val="single" w:sz="4" w:space="0" w:color="000000"/>
              <w:left w:val="single" w:sz="4" w:space="0" w:color="000000"/>
              <w:bottom w:val="single" w:sz="4" w:space="0" w:color="000000"/>
              <w:right w:val="single" w:sz="4" w:space="0" w:color="000000"/>
            </w:tcBorders>
            <w:vAlign w:val="center"/>
          </w:tcPr>
          <w:p w14:paraId="0C8410BC" w14:textId="77777777" w:rsidR="00147D90" w:rsidRDefault="00147D90" w:rsidP="00704A9A">
            <w:pPr>
              <w:spacing w:line="259" w:lineRule="auto"/>
              <w:ind w:left="1"/>
            </w:pPr>
            <w:r>
              <w:t xml:space="preserve">ABR </w:t>
            </w:r>
          </w:p>
        </w:tc>
      </w:tr>
    </w:tbl>
    <w:p w14:paraId="4DD1CE46" w14:textId="77777777" w:rsidR="00147D90" w:rsidRDefault="00147D90" w:rsidP="00147D90">
      <w:pPr>
        <w:spacing w:line="259" w:lineRule="auto"/>
        <w:ind w:left="-1440" w:right="1440"/>
      </w:pPr>
    </w:p>
    <w:tbl>
      <w:tblPr>
        <w:tblStyle w:val="TableGrid0"/>
        <w:tblW w:w="6950" w:type="dxa"/>
        <w:tblInd w:w="708" w:type="dxa"/>
        <w:tblCellMar>
          <w:left w:w="221" w:type="dxa"/>
          <w:right w:w="71" w:type="dxa"/>
        </w:tblCellMar>
        <w:tblLook w:val="04A0" w:firstRow="1" w:lastRow="0" w:firstColumn="1" w:lastColumn="0" w:noHBand="0" w:noVBand="1"/>
      </w:tblPr>
      <w:tblGrid>
        <w:gridCol w:w="5248"/>
        <w:gridCol w:w="1702"/>
      </w:tblGrid>
      <w:tr w:rsidR="00147D90" w14:paraId="13CD9DFE" w14:textId="77777777" w:rsidTr="00704A9A">
        <w:trPr>
          <w:trHeight w:val="622"/>
        </w:trPr>
        <w:tc>
          <w:tcPr>
            <w:tcW w:w="5247" w:type="dxa"/>
            <w:tcBorders>
              <w:top w:val="single" w:sz="4" w:space="0" w:color="000000"/>
              <w:left w:val="single" w:sz="4" w:space="0" w:color="000000"/>
              <w:bottom w:val="single" w:sz="4" w:space="0" w:color="000000"/>
              <w:right w:val="single" w:sz="4" w:space="0" w:color="000000"/>
            </w:tcBorders>
            <w:vAlign w:val="center"/>
          </w:tcPr>
          <w:p w14:paraId="04E32F5F" w14:textId="77777777" w:rsidR="00147D90" w:rsidRDefault="00147D90" w:rsidP="00704A9A">
            <w:pPr>
              <w:spacing w:line="259" w:lineRule="auto"/>
            </w:pPr>
            <w:r>
              <w:t xml:space="preserve">Structures/work to raise water levels </w:t>
            </w:r>
          </w:p>
        </w:tc>
        <w:tc>
          <w:tcPr>
            <w:tcW w:w="1702" w:type="dxa"/>
            <w:tcBorders>
              <w:top w:val="single" w:sz="4" w:space="0" w:color="000000"/>
              <w:left w:val="single" w:sz="4" w:space="0" w:color="000000"/>
              <w:bottom w:val="single" w:sz="4" w:space="0" w:color="000000"/>
              <w:right w:val="single" w:sz="4" w:space="0" w:color="000000"/>
            </w:tcBorders>
            <w:vAlign w:val="center"/>
          </w:tcPr>
          <w:p w14:paraId="1A9CFE1F" w14:textId="77777777" w:rsidR="00147D90" w:rsidRDefault="00147D90" w:rsidP="00704A9A">
            <w:pPr>
              <w:spacing w:line="259" w:lineRule="auto"/>
              <w:ind w:left="1"/>
            </w:pPr>
            <w:r>
              <w:t xml:space="preserve">ARW </w:t>
            </w:r>
          </w:p>
        </w:tc>
      </w:tr>
      <w:tr w:rsidR="00147D90" w14:paraId="6E00DB43" w14:textId="77777777" w:rsidTr="00704A9A">
        <w:trPr>
          <w:trHeight w:val="619"/>
        </w:trPr>
        <w:tc>
          <w:tcPr>
            <w:tcW w:w="5247" w:type="dxa"/>
            <w:tcBorders>
              <w:top w:val="single" w:sz="4" w:space="0" w:color="000000"/>
              <w:left w:val="single" w:sz="4" w:space="0" w:color="000000"/>
              <w:bottom w:val="single" w:sz="4" w:space="0" w:color="000000"/>
              <w:right w:val="single" w:sz="4" w:space="0" w:color="000000"/>
            </w:tcBorders>
            <w:vAlign w:val="center"/>
          </w:tcPr>
          <w:p w14:paraId="5232CBA0" w14:textId="77777777" w:rsidR="00147D90" w:rsidRDefault="00147D90" w:rsidP="00704A9A">
            <w:pPr>
              <w:spacing w:line="259" w:lineRule="auto"/>
            </w:pPr>
            <w:r>
              <w:t xml:space="preserve">Ditch blocking – plastic piling dams (small dam) </w:t>
            </w:r>
          </w:p>
        </w:tc>
        <w:tc>
          <w:tcPr>
            <w:tcW w:w="1702" w:type="dxa"/>
            <w:tcBorders>
              <w:top w:val="single" w:sz="4" w:space="0" w:color="000000"/>
              <w:left w:val="single" w:sz="4" w:space="0" w:color="000000"/>
              <w:bottom w:val="single" w:sz="4" w:space="0" w:color="000000"/>
              <w:right w:val="single" w:sz="4" w:space="0" w:color="000000"/>
            </w:tcBorders>
            <w:vAlign w:val="center"/>
          </w:tcPr>
          <w:p w14:paraId="01BA955E" w14:textId="77777777" w:rsidR="00147D90" w:rsidRDefault="00147D90" w:rsidP="00704A9A">
            <w:pPr>
              <w:spacing w:line="259" w:lineRule="auto"/>
              <w:ind w:left="1"/>
            </w:pPr>
            <w:r>
              <w:t xml:space="preserve">DBS </w:t>
            </w:r>
          </w:p>
        </w:tc>
      </w:tr>
      <w:tr w:rsidR="00147D90" w14:paraId="74B50F74" w14:textId="77777777" w:rsidTr="00704A9A">
        <w:trPr>
          <w:trHeight w:val="622"/>
        </w:trPr>
        <w:tc>
          <w:tcPr>
            <w:tcW w:w="5247" w:type="dxa"/>
            <w:tcBorders>
              <w:top w:val="single" w:sz="4" w:space="0" w:color="000000"/>
              <w:left w:val="single" w:sz="4" w:space="0" w:color="000000"/>
              <w:bottom w:val="single" w:sz="4" w:space="0" w:color="000000"/>
              <w:right w:val="single" w:sz="4" w:space="0" w:color="000000"/>
            </w:tcBorders>
            <w:vAlign w:val="center"/>
          </w:tcPr>
          <w:p w14:paraId="31E88850" w14:textId="77777777" w:rsidR="00147D90" w:rsidRDefault="00147D90" w:rsidP="006F22AC">
            <w:pPr>
              <w:spacing w:line="259" w:lineRule="auto"/>
              <w:ind w:right="63"/>
            </w:pPr>
            <w:r>
              <w:t xml:space="preserve">Ditch blocking – plastic piling dams (medium dam) </w:t>
            </w:r>
          </w:p>
        </w:tc>
        <w:tc>
          <w:tcPr>
            <w:tcW w:w="1702" w:type="dxa"/>
            <w:tcBorders>
              <w:top w:val="single" w:sz="4" w:space="0" w:color="000000"/>
              <w:left w:val="single" w:sz="4" w:space="0" w:color="000000"/>
              <w:bottom w:val="single" w:sz="4" w:space="0" w:color="000000"/>
              <w:right w:val="single" w:sz="4" w:space="0" w:color="000000"/>
            </w:tcBorders>
            <w:vAlign w:val="center"/>
          </w:tcPr>
          <w:p w14:paraId="40C22FEB" w14:textId="77777777" w:rsidR="00147D90" w:rsidRDefault="00147D90" w:rsidP="00704A9A">
            <w:pPr>
              <w:spacing w:line="259" w:lineRule="auto"/>
              <w:ind w:left="1"/>
            </w:pPr>
            <w:r>
              <w:t xml:space="preserve">DBM </w:t>
            </w:r>
          </w:p>
        </w:tc>
      </w:tr>
      <w:tr w:rsidR="00147D90" w14:paraId="70F3385B" w14:textId="77777777" w:rsidTr="00704A9A">
        <w:trPr>
          <w:trHeight w:val="622"/>
        </w:trPr>
        <w:tc>
          <w:tcPr>
            <w:tcW w:w="5247" w:type="dxa"/>
            <w:tcBorders>
              <w:top w:val="single" w:sz="4" w:space="0" w:color="000000"/>
              <w:left w:val="single" w:sz="4" w:space="0" w:color="000000"/>
              <w:bottom w:val="single" w:sz="4" w:space="0" w:color="000000"/>
              <w:right w:val="single" w:sz="4" w:space="0" w:color="000000"/>
            </w:tcBorders>
            <w:vAlign w:val="center"/>
          </w:tcPr>
          <w:p w14:paraId="611EC11C" w14:textId="77777777" w:rsidR="00147D90" w:rsidRDefault="00147D90" w:rsidP="00704A9A">
            <w:pPr>
              <w:spacing w:line="259" w:lineRule="auto"/>
            </w:pPr>
            <w:r>
              <w:t xml:space="preserve">Ditch blocking – plastic piling dams (large dam) </w:t>
            </w:r>
          </w:p>
        </w:tc>
        <w:tc>
          <w:tcPr>
            <w:tcW w:w="1702" w:type="dxa"/>
            <w:tcBorders>
              <w:top w:val="single" w:sz="4" w:space="0" w:color="000000"/>
              <w:left w:val="single" w:sz="4" w:space="0" w:color="000000"/>
              <w:bottom w:val="single" w:sz="4" w:space="0" w:color="000000"/>
              <w:right w:val="single" w:sz="4" w:space="0" w:color="000000"/>
            </w:tcBorders>
            <w:vAlign w:val="center"/>
          </w:tcPr>
          <w:p w14:paraId="73E345A1" w14:textId="77777777" w:rsidR="00147D90" w:rsidRDefault="00147D90" w:rsidP="00704A9A">
            <w:pPr>
              <w:spacing w:line="259" w:lineRule="auto"/>
              <w:ind w:left="1"/>
            </w:pPr>
            <w:r>
              <w:t xml:space="preserve">DBL </w:t>
            </w:r>
          </w:p>
        </w:tc>
      </w:tr>
      <w:tr w:rsidR="00147D90" w14:paraId="702D3DF9" w14:textId="77777777" w:rsidTr="00704A9A">
        <w:trPr>
          <w:trHeight w:val="622"/>
        </w:trPr>
        <w:tc>
          <w:tcPr>
            <w:tcW w:w="5247" w:type="dxa"/>
            <w:tcBorders>
              <w:top w:val="single" w:sz="4" w:space="0" w:color="000000"/>
              <w:left w:val="single" w:sz="4" w:space="0" w:color="000000"/>
              <w:bottom w:val="single" w:sz="4" w:space="0" w:color="000000"/>
              <w:right w:val="single" w:sz="4" w:space="0" w:color="000000"/>
            </w:tcBorders>
            <w:vAlign w:val="center"/>
          </w:tcPr>
          <w:p w14:paraId="3DC5F977" w14:textId="77777777" w:rsidR="00147D90" w:rsidRDefault="00147D90" w:rsidP="00704A9A">
            <w:pPr>
              <w:spacing w:line="259" w:lineRule="auto"/>
            </w:pPr>
            <w:r>
              <w:t xml:space="preserve">Heather regeneration - Controlled burning </w:t>
            </w:r>
          </w:p>
        </w:tc>
        <w:tc>
          <w:tcPr>
            <w:tcW w:w="1702" w:type="dxa"/>
            <w:tcBorders>
              <w:top w:val="single" w:sz="4" w:space="0" w:color="000000"/>
              <w:left w:val="single" w:sz="4" w:space="0" w:color="000000"/>
              <w:bottom w:val="single" w:sz="4" w:space="0" w:color="000000"/>
              <w:right w:val="single" w:sz="4" w:space="0" w:color="000000"/>
            </w:tcBorders>
            <w:vAlign w:val="center"/>
          </w:tcPr>
          <w:p w14:paraId="6F000E30" w14:textId="77777777" w:rsidR="00147D90" w:rsidRDefault="00147D90" w:rsidP="00704A9A">
            <w:pPr>
              <w:spacing w:line="259" w:lineRule="auto"/>
              <w:ind w:left="1"/>
            </w:pPr>
            <w:r>
              <w:t xml:space="preserve">HRB </w:t>
            </w:r>
          </w:p>
        </w:tc>
      </w:tr>
      <w:tr w:rsidR="00147D90" w14:paraId="564F0B4C" w14:textId="77777777" w:rsidTr="00704A9A">
        <w:trPr>
          <w:trHeight w:val="620"/>
        </w:trPr>
        <w:tc>
          <w:tcPr>
            <w:tcW w:w="5247" w:type="dxa"/>
            <w:tcBorders>
              <w:top w:val="single" w:sz="4" w:space="0" w:color="000000"/>
              <w:left w:val="single" w:sz="4" w:space="0" w:color="000000"/>
              <w:bottom w:val="single" w:sz="4" w:space="0" w:color="000000"/>
              <w:right w:val="single" w:sz="4" w:space="0" w:color="000000"/>
            </w:tcBorders>
            <w:vAlign w:val="center"/>
          </w:tcPr>
          <w:p w14:paraId="12AF6116" w14:textId="77777777" w:rsidR="00147D90" w:rsidRDefault="00147D90" w:rsidP="00704A9A">
            <w:pPr>
              <w:spacing w:line="259" w:lineRule="auto"/>
            </w:pPr>
            <w:r>
              <w:t xml:space="preserve">Heather regeneration – Flailing </w:t>
            </w:r>
          </w:p>
        </w:tc>
        <w:tc>
          <w:tcPr>
            <w:tcW w:w="1702" w:type="dxa"/>
            <w:tcBorders>
              <w:top w:val="single" w:sz="4" w:space="0" w:color="000000"/>
              <w:left w:val="single" w:sz="4" w:space="0" w:color="000000"/>
              <w:bottom w:val="single" w:sz="4" w:space="0" w:color="000000"/>
              <w:right w:val="single" w:sz="4" w:space="0" w:color="000000"/>
            </w:tcBorders>
            <w:vAlign w:val="center"/>
          </w:tcPr>
          <w:p w14:paraId="6D2C448F" w14:textId="77777777" w:rsidR="00147D90" w:rsidRDefault="00147D90" w:rsidP="00704A9A">
            <w:pPr>
              <w:spacing w:line="259" w:lineRule="auto"/>
              <w:ind w:left="1"/>
            </w:pPr>
            <w:r>
              <w:t xml:space="preserve">HRF </w:t>
            </w:r>
          </w:p>
        </w:tc>
      </w:tr>
      <w:tr w:rsidR="00147D90" w14:paraId="412DA44D" w14:textId="77777777" w:rsidTr="00704A9A">
        <w:trPr>
          <w:trHeight w:val="622"/>
        </w:trPr>
        <w:tc>
          <w:tcPr>
            <w:tcW w:w="5247" w:type="dxa"/>
            <w:tcBorders>
              <w:top w:val="single" w:sz="4" w:space="0" w:color="000000"/>
              <w:left w:val="single" w:sz="4" w:space="0" w:color="000000"/>
              <w:bottom w:val="single" w:sz="4" w:space="0" w:color="000000"/>
              <w:right w:val="single" w:sz="4" w:space="0" w:color="000000"/>
            </w:tcBorders>
            <w:vAlign w:val="center"/>
          </w:tcPr>
          <w:p w14:paraId="31714B6F" w14:textId="77777777" w:rsidR="00147D90" w:rsidRDefault="00147D90" w:rsidP="00704A9A">
            <w:pPr>
              <w:spacing w:line="259" w:lineRule="auto"/>
            </w:pPr>
            <w:r>
              <w:t xml:space="preserve">Predator Perch removal </w:t>
            </w:r>
          </w:p>
        </w:tc>
        <w:tc>
          <w:tcPr>
            <w:tcW w:w="1702" w:type="dxa"/>
            <w:tcBorders>
              <w:top w:val="single" w:sz="4" w:space="0" w:color="000000"/>
              <w:left w:val="single" w:sz="4" w:space="0" w:color="000000"/>
              <w:bottom w:val="single" w:sz="4" w:space="0" w:color="000000"/>
              <w:right w:val="single" w:sz="4" w:space="0" w:color="000000"/>
            </w:tcBorders>
            <w:vAlign w:val="center"/>
          </w:tcPr>
          <w:p w14:paraId="6267BF95" w14:textId="77777777" w:rsidR="00147D90" w:rsidRDefault="00147D90" w:rsidP="00704A9A">
            <w:pPr>
              <w:spacing w:line="259" w:lineRule="auto"/>
              <w:ind w:left="1"/>
            </w:pPr>
            <w:r>
              <w:t xml:space="preserve">APR </w:t>
            </w:r>
          </w:p>
        </w:tc>
      </w:tr>
      <w:tr w:rsidR="00147D90" w14:paraId="24A3A4C2" w14:textId="77777777" w:rsidTr="00704A9A">
        <w:trPr>
          <w:trHeight w:val="622"/>
        </w:trPr>
        <w:tc>
          <w:tcPr>
            <w:tcW w:w="5247" w:type="dxa"/>
            <w:tcBorders>
              <w:top w:val="single" w:sz="4" w:space="0" w:color="000000"/>
              <w:left w:val="single" w:sz="4" w:space="0" w:color="000000"/>
              <w:bottom w:val="single" w:sz="4" w:space="0" w:color="000000"/>
              <w:right w:val="single" w:sz="4" w:space="0" w:color="000000"/>
            </w:tcBorders>
            <w:vAlign w:val="center"/>
          </w:tcPr>
          <w:p w14:paraId="0F04EA67" w14:textId="77777777" w:rsidR="00147D90" w:rsidRDefault="00147D90" w:rsidP="00704A9A">
            <w:pPr>
              <w:spacing w:line="259" w:lineRule="auto"/>
            </w:pPr>
            <w:r>
              <w:t xml:space="preserve">Predator control traps (Larsen trap) </w:t>
            </w:r>
          </w:p>
        </w:tc>
        <w:tc>
          <w:tcPr>
            <w:tcW w:w="1702" w:type="dxa"/>
            <w:tcBorders>
              <w:top w:val="single" w:sz="4" w:space="0" w:color="000000"/>
              <w:left w:val="single" w:sz="4" w:space="0" w:color="000000"/>
              <w:bottom w:val="single" w:sz="4" w:space="0" w:color="000000"/>
              <w:right w:val="single" w:sz="4" w:space="0" w:color="000000"/>
            </w:tcBorders>
            <w:vAlign w:val="center"/>
          </w:tcPr>
          <w:p w14:paraId="4AA12F62" w14:textId="77777777" w:rsidR="00147D90" w:rsidRDefault="00147D90" w:rsidP="00704A9A">
            <w:pPr>
              <w:spacing w:line="259" w:lineRule="auto"/>
              <w:ind w:left="1"/>
            </w:pPr>
            <w:r>
              <w:t xml:space="preserve">PCT </w:t>
            </w:r>
          </w:p>
        </w:tc>
      </w:tr>
      <w:tr w:rsidR="00147D90" w14:paraId="0AD15851" w14:textId="77777777" w:rsidTr="00704A9A">
        <w:trPr>
          <w:trHeight w:val="912"/>
        </w:trPr>
        <w:tc>
          <w:tcPr>
            <w:tcW w:w="5247" w:type="dxa"/>
            <w:tcBorders>
              <w:top w:val="single" w:sz="4" w:space="0" w:color="000000"/>
              <w:left w:val="single" w:sz="4" w:space="0" w:color="000000"/>
              <w:bottom w:val="single" w:sz="4" w:space="0" w:color="000000"/>
              <w:right w:val="single" w:sz="4" w:space="0" w:color="000000"/>
            </w:tcBorders>
            <w:vAlign w:val="center"/>
          </w:tcPr>
          <w:p w14:paraId="34F47E5E" w14:textId="77777777" w:rsidR="00147D90" w:rsidRDefault="00147D90" w:rsidP="00704A9A">
            <w:pPr>
              <w:spacing w:line="259" w:lineRule="auto"/>
            </w:pPr>
            <w:r>
              <w:t xml:space="preserve">Machinery for management of fen &amp; reedbed tall vegetation </w:t>
            </w:r>
          </w:p>
        </w:tc>
        <w:tc>
          <w:tcPr>
            <w:tcW w:w="1702" w:type="dxa"/>
            <w:tcBorders>
              <w:top w:val="single" w:sz="4" w:space="0" w:color="000000"/>
              <w:left w:val="single" w:sz="4" w:space="0" w:color="000000"/>
              <w:bottom w:val="single" w:sz="4" w:space="0" w:color="000000"/>
              <w:right w:val="single" w:sz="4" w:space="0" w:color="000000"/>
            </w:tcBorders>
            <w:vAlign w:val="center"/>
          </w:tcPr>
          <w:p w14:paraId="22A0B876" w14:textId="77777777" w:rsidR="00147D90" w:rsidRDefault="00147D90" w:rsidP="00704A9A">
            <w:pPr>
              <w:spacing w:line="259" w:lineRule="auto"/>
              <w:ind w:left="1"/>
            </w:pPr>
            <w:r>
              <w:t xml:space="preserve">AMT </w:t>
            </w:r>
          </w:p>
        </w:tc>
      </w:tr>
      <w:tr w:rsidR="00147D90" w14:paraId="5F9D706D" w14:textId="77777777" w:rsidTr="00704A9A">
        <w:trPr>
          <w:trHeight w:val="619"/>
        </w:trPr>
        <w:tc>
          <w:tcPr>
            <w:tcW w:w="5247" w:type="dxa"/>
            <w:tcBorders>
              <w:top w:val="single" w:sz="4" w:space="0" w:color="000000"/>
              <w:left w:val="single" w:sz="4" w:space="0" w:color="000000"/>
              <w:bottom w:val="single" w:sz="4" w:space="0" w:color="000000"/>
              <w:right w:val="single" w:sz="4" w:space="0" w:color="000000"/>
            </w:tcBorders>
            <w:vAlign w:val="center"/>
          </w:tcPr>
          <w:p w14:paraId="1C35DFEA" w14:textId="77777777" w:rsidR="00147D90" w:rsidRDefault="00147D90" w:rsidP="00704A9A">
            <w:pPr>
              <w:spacing w:line="259" w:lineRule="auto"/>
            </w:pPr>
            <w:r>
              <w:t xml:space="preserve">Restorative pruning of traditional orchards </w:t>
            </w:r>
          </w:p>
        </w:tc>
        <w:tc>
          <w:tcPr>
            <w:tcW w:w="1702" w:type="dxa"/>
            <w:tcBorders>
              <w:top w:val="single" w:sz="4" w:space="0" w:color="000000"/>
              <w:left w:val="single" w:sz="4" w:space="0" w:color="000000"/>
              <w:bottom w:val="single" w:sz="4" w:space="0" w:color="000000"/>
              <w:right w:val="single" w:sz="4" w:space="0" w:color="000000"/>
            </w:tcBorders>
            <w:vAlign w:val="center"/>
          </w:tcPr>
          <w:p w14:paraId="59DBC83B" w14:textId="77777777" w:rsidR="00147D90" w:rsidRDefault="00147D90" w:rsidP="00704A9A">
            <w:pPr>
              <w:spacing w:line="259" w:lineRule="auto"/>
              <w:ind w:left="1"/>
            </w:pPr>
            <w:r>
              <w:t xml:space="preserve">ARP </w:t>
            </w:r>
          </w:p>
        </w:tc>
      </w:tr>
      <w:tr w:rsidR="00147D90" w14:paraId="79CD789E" w14:textId="77777777" w:rsidTr="00704A9A">
        <w:trPr>
          <w:trHeight w:val="622"/>
        </w:trPr>
        <w:tc>
          <w:tcPr>
            <w:tcW w:w="5247" w:type="dxa"/>
            <w:tcBorders>
              <w:top w:val="single" w:sz="4" w:space="0" w:color="000000"/>
              <w:left w:val="single" w:sz="4" w:space="0" w:color="000000"/>
              <w:bottom w:val="single" w:sz="4" w:space="0" w:color="000000"/>
              <w:right w:val="single" w:sz="4" w:space="0" w:color="000000"/>
            </w:tcBorders>
            <w:vAlign w:val="center"/>
          </w:tcPr>
          <w:p w14:paraId="35EEDC24" w14:textId="77777777" w:rsidR="00147D90" w:rsidRDefault="00147D90" w:rsidP="00704A9A">
            <w:pPr>
              <w:spacing w:line="259" w:lineRule="auto"/>
            </w:pPr>
            <w:r>
              <w:t xml:space="preserve">Tree surgery </w:t>
            </w:r>
          </w:p>
        </w:tc>
        <w:tc>
          <w:tcPr>
            <w:tcW w:w="1702" w:type="dxa"/>
            <w:tcBorders>
              <w:top w:val="single" w:sz="4" w:space="0" w:color="000000"/>
              <w:left w:val="single" w:sz="4" w:space="0" w:color="000000"/>
              <w:bottom w:val="single" w:sz="4" w:space="0" w:color="000000"/>
              <w:right w:val="single" w:sz="4" w:space="0" w:color="000000"/>
            </w:tcBorders>
            <w:vAlign w:val="center"/>
          </w:tcPr>
          <w:p w14:paraId="2780230D" w14:textId="77777777" w:rsidR="00147D90" w:rsidRDefault="00147D90" w:rsidP="00704A9A">
            <w:pPr>
              <w:spacing w:line="259" w:lineRule="auto"/>
              <w:ind w:left="1"/>
            </w:pPr>
            <w:r>
              <w:t xml:space="preserve">ATS </w:t>
            </w:r>
          </w:p>
        </w:tc>
      </w:tr>
      <w:tr w:rsidR="00147D90" w14:paraId="14238FD0" w14:textId="77777777" w:rsidTr="00704A9A">
        <w:trPr>
          <w:trHeight w:val="622"/>
        </w:trPr>
        <w:tc>
          <w:tcPr>
            <w:tcW w:w="5247" w:type="dxa"/>
            <w:tcBorders>
              <w:top w:val="single" w:sz="4" w:space="0" w:color="000000"/>
              <w:left w:val="single" w:sz="4" w:space="0" w:color="000000"/>
              <w:bottom w:val="single" w:sz="4" w:space="0" w:color="000000"/>
              <w:right w:val="single" w:sz="4" w:space="0" w:color="000000"/>
            </w:tcBorders>
            <w:vAlign w:val="center"/>
          </w:tcPr>
          <w:p w14:paraId="5A994FDD" w14:textId="77777777" w:rsidR="00147D90" w:rsidRDefault="00147D90" w:rsidP="00704A9A">
            <w:pPr>
              <w:spacing w:line="259" w:lineRule="auto"/>
            </w:pPr>
            <w:r>
              <w:t xml:space="preserve">Tree pollarding </w:t>
            </w:r>
          </w:p>
        </w:tc>
        <w:tc>
          <w:tcPr>
            <w:tcW w:w="1702" w:type="dxa"/>
            <w:tcBorders>
              <w:top w:val="single" w:sz="4" w:space="0" w:color="000000"/>
              <w:left w:val="single" w:sz="4" w:space="0" w:color="000000"/>
              <w:bottom w:val="single" w:sz="4" w:space="0" w:color="000000"/>
              <w:right w:val="single" w:sz="4" w:space="0" w:color="000000"/>
            </w:tcBorders>
            <w:vAlign w:val="center"/>
          </w:tcPr>
          <w:p w14:paraId="4699C4E6" w14:textId="77777777" w:rsidR="00147D90" w:rsidRDefault="00147D90" w:rsidP="00704A9A">
            <w:pPr>
              <w:spacing w:line="259" w:lineRule="auto"/>
              <w:ind w:left="1"/>
            </w:pPr>
            <w:r>
              <w:t xml:space="preserve">ATP </w:t>
            </w:r>
          </w:p>
        </w:tc>
      </w:tr>
      <w:tr w:rsidR="00147D90" w14:paraId="73C44AC1" w14:textId="77777777" w:rsidTr="00704A9A">
        <w:trPr>
          <w:trHeight w:val="622"/>
        </w:trPr>
        <w:tc>
          <w:tcPr>
            <w:tcW w:w="5247" w:type="dxa"/>
            <w:tcBorders>
              <w:top w:val="single" w:sz="4" w:space="0" w:color="000000"/>
              <w:left w:val="single" w:sz="4" w:space="0" w:color="000000"/>
              <w:bottom w:val="single" w:sz="4" w:space="0" w:color="000000"/>
              <w:right w:val="single" w:sz="4" w:space="0" w:color="000000"/>
            </w:tcBorders>
            <w:vAlign w:val="center"/>
          </w:tcPr>
          <w:p w14:paraId="3350D363" w14:textId="77777777" w:rsidR="00147D90" w:rsidRDefault="00147D90" w:rsidP="00704A9A">
            <w:pPr>
              <w:spacing w:line="259" w:lineRule="auto"/>
            </w:pPr>
            <w:r>
              <w:t xml:space="preserve">Post and rail fencing </w:t>
            </w:r>
          </w:p>
        </w:tc>
        <w:tc>
          <w:tcPr>
            <w:tcW w:w="1702" w:type="dxa"/>
            <w:tcBorders>
              <w:top w:val="single" w:sz="4" w:space="0" w:color="000000"/>
              <w:left w:val="single" w:sz="4" w:space="0" w:color="000000"/>
              <w:bottom w:val="single" w:sz="4" w:space="0" w:color="000000"/>
              <w:right w:val="single" w:sz="4" w:space="0" w:color="000000"/>
            </w:tcBorders>
            <w:vAlign w:val="center"/>
          </w:tcPr>
          <w:p w14:paraId="3ECA58FA" w14:textId="77777777" w:rsidR="00147D90" w:rsidRDefault="00147D90" w:rsidP="00704A9A">
            <w:pPr>
              <w:spacing w:line="259" w:lineRule="auto"/>
              <w:ind w:left="1"/>
            </w:pPr>
            <w:r>
              <w:t xml:space="preserve">PRF </w:t>
            </w:r>
          </w:p>
        </w:tc>
      </w:tr>
      <w:tr w:rsidR="00147D90" w14:paraId="1D703452" w14:textId="77777777" w:rsidTr="00704A9A">
        <w:trPr>
          <w:trHeight w:val="619"/>
        </w:trPr>
        <w:tc>
          <w:tcPr>
            <w:tcW w:w="5247" w:type="dxa"/>
            <w:tcBorders>
              <w:top w:val="single" w:sz="4" w:space="0" w:color="000000"/>
              <w:left w:val="single" w:sz="4" w:space="0" w:color="000000"/>
              <w:bottom w:val="single" w:sz="4" w:space="0" w:color="000000"/>
              <w:right w:val="single" w:sz="4" w:space="0" w:color="000000"/>
            </w:tcBorders>
            <w:vAlign w:val="center"/>
          </w:tcPr>
          <w:p w14:paraId="4C74C972" w14:textId="77777777" w:rsidR="00147D90" w:rsidRDefault="00147D90" w:rsidP="00704A9A">
            <w:pPr>
              <w:spacing w:line="259" w:lineRule="auto"/>
            </w:pPr>
            <w:r>
              <w:t xml:space="preserve">Rabbit proof fencing </w:t>
            </w:r>
          </w:p>
        </w:tc>
        <w:tc>
          <w:tcPr>
            <w:tcW w:w="1702" w:type="dxa"/>
            <w:tcBorders>
              <w:top w:val="single" w:sz="4" w:space="0" w:color="000000"/>
              <w:left w:val="single" w:sz="4" w:space="0" w:color="000000"/>
              <w:bottom w:val="single" w:sz="4" w:space="0" w:color="000000"/>
              <w:right w:val="single" w:sz="4" w:space="0" w:color="000000"/>
            </w:tcBorders>
            <w:vAlign w:val="center"/>
          </w:tcPr>
          <w:p w14:paraId="3760F3A8" w14:textId="77777777" w:rsidR="00147D90" w:rsidRDefault="00147D90" w:rsidP="00704A9A">
            <w:pPr>
              <w:spacing w:line="259" w:lineRule="auto"/>
              <w:ind w:left="1"/>
            </w:pPr>
            <w:r>
              <w:t xml:space="preserve">RPF </w:t>
            </w:r>
          </w:p>
        </w:tc>
      </w:tr>
      <w:tr w:rsidR="00147D90" w14:paraId="645B23CF" w14:textId="77777777" w:rsidTr="00704A9A">
        <w:trPr>
          <w:trHeight w:val="622"/>
        </w:trPr>
        <w:tc>
          <w:tcPr>
            <w:tcW w:w="5247" w:type="dxa"/>
            <w:tcBorders>
              <w:top w:val="single" w:sz="4" w:space="0" w:color="000000"/>
              <w:left w:val="single" w:sz="4" w:space="0" w:color="000000"/>
              <w:bottom w:val="single" w:sz="4" w:space="0" w:color="000000"/>
              <w:right w:val="single" w:sz="4" w:space="0" w:color="000000"/>
            </w:tcBorders>
            <w:vAlign w:val="center"/>
          </w:tcPr>
          <w:p w14:paraId="749401C8" w14:textId="77777777" w:rsidR="00147D90" w:rsidRDefault="00147D90" w:rsidP="00704A9A">
            <w:pPr>
              <w:spacing w:line="259" w:lineRule="auto"/>
            </w:pPr>
            <w:r>
              <w:t xml:space="preserve">Stock-proof fencing </w:t>
            </w:r>
          </w:p>
        </w:tc>
        <w:tc>
          <w:tcPr>
            <w:tcW w:w="1702" w:type="dxa"/>
            <w:tcBorders>
              <w:top w:val="single" w:sz="4" w:space="0" w:color="000000"/>
              <w:left w:val="single" w:sz="4" w:space="0" w:color="000000"/>
              <w:bottom w:val="single" w:sz="4" w:space="0" w:color="000000"/>
              <w:right w:val="single" w:sz="4" w:space="0" w:color="000000"/>
            </w:tcBorders>
            <w:vAlign w:val="center"/>
          </w:tcPr>
          <w:p w14:paraId="6D15473F" w14:textId="77777777" w:rsidR="00147D90" w:rsidRDefault="00147D90" w:rsidP="00704A9A">
            <w:pPr>
              <w:spacing w:line="259" w:lineRule="auto"/>
              <w:ind w:left="1"/>
            </w:pPr>
            <w:r>
              <w:t xml:space="preserve">SPF </w:t>
            </w:r>
          </w:p>
        </w:tc>
      </w:tr>
      <w:tr w:rsidR="00147D90" w14:paraId="6F8D483E" w14:textId="77777777" w:rsidTr="00704A9A">
        <w:trPr>
          <w:trHeight w:val="622"/>
        </w:trPr>
        <w:tc>
          <w:tcPr>
            <w:tcW w:w="5247" w:type="dxa"/>
            <w:tcBorders>
              <w:top w:val="single" w:sz="4" w:space="0" w:color="000000"/>
              <w:left w:val="single" w:sz="4" w:space="0" w:color="000000"/>
              <w:bottom w:val="single" w:sz="4" w:space="0" w:color="000000"/>
              <w:right w:val="single" w:sz="4" w:space="0" w:color="000000"/>
            </w:tcBorders>
            <w:vAlign w:val="center"/>
          </w:tcPr>
          <w:p w14:paraId="1779BA02" w14:textId="77777777" w:rsidR="00147D90" w:rsidRDefault="00147D90" w:rsidP="00704A9A">
            <w:pPr>
              <w:spacing w:line="259" w:lineRule="auto"/>
            </w:pPr>
            <w:r>
              <w:t xml:space="preserve">Permanent electric fencing (including energiser) </w:t>
            </w:r>
          </w:p>
        </w:tc>
        <w:tc>
          <w:tcPr>
            <w:tcW w:w="1702" w:type="dxa"/>
            <w:tcBorders>
              <w:top w:val="single" w:sz="4" w:space="0" w:color="000000"/>
              <w:left w:val="single" w:sz="4" w:space="0" w:color="000000"/>
              <w:bottom w:val="single" w:sz="4" w:space="0" w:color="000000"/>
              <w:right w:val="single" w:sz="4" w:space="0" w:color="000000"/>
            </w:tcBorders>
            <w:vAlign w:val="center"/>
          </w:tcPr>
          <w:p w14:paraId="33E1913B" w14:textId="77777777" w:rsidR="00147D90" w:rsidRDefault="00147D90" w:rsidP="00704A9A">
            <w:pPr>
              <w:spacing w:line="259" w:lineRule="auto"/>
              <w:ind w:left="1"/>
            </w:pPr>
            <w:r>
              <w:t xml:space="preserve">PEF </w:t>
            </w:r>
          </w:p>
        </w:tc>
      </w:tr>
      <w:tr w:rsidR="00147D90" w14:paraId="27A4A75B" w14:textId="77777777" w:rsidTr="00704A9A">
        <w:trPr>
          <w:trHeight w:val="619"/>
        </w:trPr>
        <w:tc>
          <w:tcPr>
            <w:tcW w:w="5247" w:type="dxa"/>
            <w:tcBorders>
              <w:top w:val="single" w:sz="4" w:space="0" w:color="000000"/>
              <w:left w:val="single" w:sz="4" w:space="0" w:color="000000"/>
              <w:bottom w:val="single" w:sz="4" w:space="0" w:color="000000"/>
              <w:right w:val="single" w:sz="4" w:space="0" w:color="000000"/>
            </w:tcBorders>
            <w:vAlign w:val="center"/>
          </w:tcPr>
          <w:p w14:paraId="1A195B20" w14:textId="77777777" w:rsidR="00147D90" w:rsidRDefault="00147D90" w:rsidP="00704A9A">
            <w:pPr>
              <w:spacing w:line="259" w:lineRule="auto"/>
            </w:pPr>
            <w:r>
              <w:t xml:space="preserve">Gate and two gate posts –  stock-proof fence </w:t>
            </w:r>
          </w:p>
        </w:tc>
        <w:tc>
          <w:tcPr>
            <w:tcW w:w="1702" w:type="dxa"/>
            <w:tcBorders>
              <w:top w:val="single" w:sz="4" w:space="0" w:color="000000"/>
              <w:left w:val="single" w:sz="4" w:space="0" w:color="000000"/>
              <w:bottom w:val="single" w:sz="4" w:space="0" w:color="000000"/>
              <w:right w:val="single" w:sz="4" w:space="0" w:color="000000"/>
            </w:tcBorders>
            <w:vAlign w:val="center"/>
          </w:tcPr>
          <w:p w14:paraId="59C9A3FB" w14:textId="77777777" w:rsidR="00147D90" w:rsidRDefault="00147D90" w:rsidP="00704A9A">
            <w:pPr>
              <w:spacing w:line="259" w:lineRule="auto"/>
              <w:ind w:left="1"/>
            </w:pPr>
            <w:r>
              <w:t xml:space="preserve">GPS </w:t>
            </w:r>
          </w:p>
        </w:tc>
      </w:tr>
      <w:tr w:rsidR="00147D90" w14:paraId="55C36FAC" w14:textId="77777777" w:rsidTr="00704A9A">
        <w:trPr>
          <w:trHeight w:val="622"/>
        </w:trPr>
        <w:tc>
          <w:tcPr>
            <w:tcW w:w="5247" w:type="dxa"/>
            <w:tcBorders>
              <w:top w:val="single" w:sz="4" w:space="0" w:color="000000"/>
              <w:left w:val="single" w:sz="4" w:space="0" w:color="000000"/>
              <w:bottom w:val="single" w:sz="4" w:space="0" w:color="000000"/>
              <w:right w:val="single" w:sz="4" w:space="0" w:color="000000"/>
            </w:tcBorders>
            <w:vAlign w:val="center"/>
          </w:tcPr>
          <w:p w14:paraId="72B5195C" w14:textId="77777777" w:rsidR="00147D90" w:rsidRDefault="00147D90" w:rsidP="00704A9A">
            <w:pPr>
              <w:spacing w:line="259" w:lineRule="auto"/>
            </w:pPr>
            <w:r>
              <w:t xml:space="preserve">Drinking Trough </w:t>
            </w:r>
          </w:p>
        </w:tc>
        <w:tc>
          <w:tcPr>
            <w:tcW w:w="1702" w:type="dxa"/>
            <w:tcBorders>
              <w:top w:val="single" w:sz="4" w:space="0" w:color="000000"/>
              <w:left w:val="single" w:sz="4" w:space="0" w:color="000000"/>
              <w:bottom w:val="single" w:sz="4" w:space="0" w:color="000000"/>
              <w:right w:val="single" w:sz="4" w:space="0" w:color="000000"/>
            </w:tcBorders>
            <w:vAlign w:val="center"/>
          </w:tcPr>
          <w:p w14:paraId="289ACD51" w14:textId="77777777" w:rsidR="00147D90" w:rsidRDefault="00147D90" w:rsidP="00704A9A">
            <w:pPr>
              <w:spacing w:line="259" w:lineRule="auto"/>
              <w:ind w:left="1"/>
            </w:pPr>
            <w:r>
              <w:t xml:space="preserve">DTR </w:t>
            </w:r>
          </w:p>
        </w:tc>
      </w:tr>
      <w:tr w:rsidR="00147D90" w14:paraId="3F341916" w14:textId="77777777" w:rsidTr="00704A9A">
        <w:trPr>
          <w:trHeight w:val="622"/>
        </w:trPr>
        <w:tc>
          <w:tcPr>
            <w:tcW w:w="5247" w:type="dxa"/>
            <w:tcBorders>
              <w:top w:val="single" w:sz="4" w:space="0" w:color="000000"/>
              <w:left w:val="single" w:sz="4" w:space="0" w:color="000000"/>
              <w:bottom w:val="single" w:sz="4" w:space="0" w:color="000000"/>
              <w:right w:val="single" w:sz="4" w:space="0" w:color="000000"/>
            </w:tcBorders>
            <w:vAlign w:val="center"/>
          </w:tcPr>
          <w:p w14:paraId="459FEBC1" w14:textId="77777777" w:rsidR="00147D90" w:rsidRDefault="00147D90" w:rsidP="00704A9A">
            <w:pPr>
              <w:spacing w:line="259" w:lineRule="auto"/>
            </w:pPr>
            <w:r>
              <w:t xml:space="preserve">Drinking Trough Base </w:t>
            </w:r>
          </w:p>
        </w:tc>
        <w:tc>
          <w:tcPr>
            <w:tcW w:w="1702" w:type="dxa"/>
            <w:tcBorders>
              <w:top w:val="single" w:sz="4" w:space="0" w:color="000000"/>
              <w:left w:val="single" w:sz="4" w:space="0" w:color="000000"/>
              <w:bottom w:val="single" w:sz="4" w:space="0" w:color="000000"/>
              <w:right w:val="single" w:sz="4" w:space="0" w:color="000000"/>
            </w:tcBorders>
            <w:vAlign w:val="center"/>
          </w:tcPr>
          <w:p w14:paraId="232435E3" w14:textId="77777777" w:rsidR="00147D90" w:rsidRDefault="00147D90" w:rsidP="00704A9A">
            <w:pPr>
              <w:spacing w:line="259" w:lineRule="auto"/>
              <w:ind w:left="1"/>
            </w:pPr>
            <w:r>
              <w:t xml:space="preserve">DTB </w:t>
            </w:r>
          </w:p>
        </w:tc>
      </w:tr>
      <w:tr w:rsidR="00147D90" w14:paraId="2E32C74C" w14:textId="77777777" w:rsidTr="00704A9A">
        <w:trPr>
          <w:trHeight w:val="622"/>
        </w:trPr>
        <w:tc>
          <w:tcPr>
            <w:tcW w:w="5247" w:type="dxa"/>
            <w:tcBorders>
              <w:top w:val="single" w:sz="4" w:space="0" w:color="000000"/>
              <w:left w:val="single" w:sz="4" w:space="0" w:color="000000"/>
              <w:bottom w:val="single" w:sz="4" w:space="0" w:color="000000"/>
              <w:right w:val="single" w:sz="4" w:space="0" w:color="000000"/>
            </w:tcBorders>
            <w:vAlign w:val="center"/>
          </w:tcPr>
          <w:p w14:paraId="4CB32FBE" w14:textId="77777777" w:rsidR="00147D90" w:rsidRDefault="00147D90" w:rsidP="00704A9A">
            <w:pPr>
              <w:spacing w:line="259" w:lineRule="auto"/>
            </w:pPr>
            <w:r>
              <w:t>Water trough pipe work*</w:t>
            </w:r>
          </w:p>
        </w:tc>
        <w:tc>
          <w:tcPr>
            <w:tcW w:w="1702" w:type="dxa"/>
            <w:tcBorders>
              <w:top w:val="single" w:sz="4" w:space="0" w:color="000000"/>
              <w:left w:val="single" w:sz="4" w:space="0" w:color="000000"/>
              <w:bottom w:val="single" w:sz="4" w:space="0" w:color="000000"/>
              <w:right w:val="single" w:sz="4" w:space="0" w:color="000000"/>
            </w:tcBorders>
            <w:vAlign w:val="center"/>
          </w:tcPr>
          <w:p w14:paraId="113B6232" w14:textId="77777777" w:rsidR="00147D90" w:rsidRDefault="00147D90" w:rsidP="00704A9A">
            <w:pPr>
              <w:spacing w:line="259" w:lineRule="auto"/>
              <w:ind w:left="1"/>
            </w:pPr>
            <w:r>
              <w:t xml:space="preserve">DTP </w:t>
            </w:r>
          </w:p>
        </w:tc>
      </w:tr>
      <w:tr w:rsidR="00147D90" w14:paraId="35252A1E" w14:textId="77777777" w:rsidTr="00704A9A">
        <w:trPr>
          <w:trHeight w:val="622"/>
        </w:trPr>
        <w:tc>
          <w:tcPr>
            <w:tcW w:w="5247" w:type="dxa"/>
            <w:tcBorders>
              <w:top w:val="single" w:sz="4" w:space="0" w:color="000000"/>
              <w:left w:val="single" w:sz="4" w:space="0" w:color="000000"/>
              <w:bottom w:val="single" w:sz="4" w:space="0" w:color="000000"/>
              <w:right w:val="single" w:sz="4" w:space="0" w:color="000000"/>
            </w:tcBorders>
            <w:vAlign w:val="center"/>
          </w:tcPr>
          <w:p w14:paraId="6D146BC0" w14:textId="77777777" w:rsidR="00147D90" w:rsidRDefault="00147D90" w:rsidP="00704A9A">
            <w:pPr>
              <w:spacing w:line="259" w:lineRule="auto"/>
            </w:pPr>
            <w:r>
              <w:t xml:space="preserve">Pasture Pump and associated pipe work </w:t>
            </w:r>
          </w:p>
        </w:tc>
        <w:tc>
          <w:tcPr>
            <w:tcW w:w="1702" w:type="dxa"/>
            <w:tcBorders>
              <w:top w:val="single" w:sz="4" w:space="0" w:color="000000"/>
              <w:left w:val="single" w:sz="4" w:space="0" w:color="000000"/>
              <w:bottom w:val="single" w:sz="4" w:space="0" w:color="000000"/>
              <w:right w:val="single" w:sz="4" w:space="0" w:color="000000"/>
            </w:tcBorders>
            <w:vAlign w:val="center"/>
          </w:tcPr>
          <w:p w14:paraId="437686FB" w14:textId="77777777" w:rsidR="00147D90" w:rsidRDefault="00147D90" w:rsidP="00704A9A">
            <w:pPr>
              <w:spacing w:line="259" w:lineRule="auto"/>
              <w:ind w:left="1"/>
            </w:pPr>
            <w:r>
              <w:t xml:space="preserve">PAP </w:t>
            </w:r>
          </w:p>
        </w:tc>
      </w:tr>
      <w:tr w:rsidR="00147D90" w14:paraId="110AF295" w14:textId="77777777" w:rsidTr="00704A9A">
        <w:trPr>
          <w:trHeight w:val="622"/>
        </w:trPr>
        <w:tc>
          <w:tcPr>
            <w:tcW w:w="5247" w:type="dxa"/>
            <w:tcBorders>
              <w:top w:val="single" w:sz="4" w:space="0" w:color="000000"/>
              <w:left w:val="single" w:sz="4" w:space="0" w:color="000000"/>
              <w:bottom w:val="single" w:sz="4" w:space="0" w:color="000000"/>
              <w:right w:val="single" w:sz="4" w:space="0" w:color="000000"/>
            </w:tcBorders>
            <w:vAlign w:val="center"/>
          </w:tcPr>
          <w:p w14:paraId="6DCDA00E" w14:textId="77777777" w:rsidR="00147D90" w:rsidRDefault="00147D90" w:rsidP="00704A9A">
            <w:pPr>
              <w:spacing w:line="259" w:lineRule="auto"/>
            </w:pPr>
            <w:r>
              <w:t xml:space="preserve">Parkland/Fruit/ Standard native tree guard </w:t>
            </w:r>
          </w:p>
        </w:tc>
        <w:tc>
          <w:tcPr>
            <w:tcW w:w="1702" w:type="dxa"/>
            <w:tcBorders>
              <w:top w:val="single" w:sz="4" w:space="0" w:color="000000"/>
              <w:left w:val="single" w:sz="4" w:space="0" w:color="000000"/>
              <w:bottom w:val="single" w:sz="4" w:space="0" w:color="000000"/>
              <w:right w:val="single" w:sz="4" w:space="0" w:color="000000"/>
            </w:tcBorders>
            <w:vAlign w:val="center"/>
          </w:tcPr>
          <w:p w14:paraId="04822D27" w14:textId="77777777" w:rsidR="00147D90" w:rsidRDefault="00147D90" w:rsidP="00704A9A">
            <w:pPr>
              <w:spacing w:line="259" w:lineRule="auto"/>
              <w:ind w:left="1"/>
            </w:pPr>
            <w:r>
              <w:t xml:space="preserve">SNT </w:t>
            </w:r>
          </w:p>
        </w:tc>
      </w:tr>
      <w:tr w:rsidR="00147D90" w14:paraId="4375E09D" w14:textId="77777777" w:rsidTr="00704A9A">
        <w:trPr>
          <w:trHeight w:val="619"/>
        </w:trPr>
        <w:tc>
          <w:tcPr>
            <w:tcW w:w="5247" w:type="dxa"/>
            <w:tcBorders>
              <w:top w:val="single" w:sz="4" w:space="0" w:color="000000"/>
              <w:left w:val="single" w:sz="4" w:space="0" w:color="000000"/>
              <w:bottom w:val="single" w:sz="4" w:space="0" w:color="000000"/>
              <w:right w:val="single" w:sz="4" w:space="0" w:color="000000"/>
            </w:tcBorders>
            <w:vAlign w:val="center"/>
          </w:tcPr>
          <w:p w14:paraId="6C09078E" w14:textId="77777777" w:rsidR="00147D90" w:rsidRDefault="00147D90" w:rsidP="00704A9A">
            <w:pPr>
              <w:spacing w:line="259" w:lineRule="auto"/>
            </w:pPr>
            <w:r>
              <w:t xml:space="preserve">Parkland/Fruit / Standard native tree stake </w:t>
            </w:r>
          </w:p>
        </w:tc>
        <w:tc>
          <w:tcPr>
            <w:tcW w:w="1702" w:type="dxa"/>
            <w:tcBorders>
              <w:top w:val="single" w:sz="4" w:space="0" w:color="000000"/>
              <w:left w:val="single" w:sz="4" w:space="0" w:color="000000"/>
              <w:bottom w:val="single" w:sz="4" w:space="0" w:color="000000"/>
              <w:right w:val="single" w:sz="4" w:space="0" w:color="000000"/>
            </w:tcBorders>
            <w:vAlign w:val="center"/>
          </w:tcPr>
          <w:p w14:paraId="3173D317" w14:textId="77777777" w:rsidR="00147D90" w:rsidRDefault="00147D90" w:rsidP="00704A9A">
            <w:pPr>
              <w:spacing w:line="259" w:lineRule="auto"/>
              <w:ind w:left="1"/>
            </w:pPr>
            <w:r>
              <w:t xml:space="preserve">SNS </w:t>
            </w:r>
          </w:p>
        </w:tc>
      </w:tr>
      <w:tr w:rsidR="00147D90" w14:paraId="65C2594A" w14:textId="77777777" w:rsidTr="00704A9A">
        <w:trPr>
          <w:trHeight w:val="622"/>
        </w:trPr>
        <w:tc>
          <w:tcPr>
            <w:tcW w:w="5247" w:type="dxa"/>
            <w:tcBorders>
              <w:top w:val="single" w:sz="4" w:space="0" w:color="000000"/>
              <w:left w:val="single" w:sz="4" w:space="0" w:color="000000"/>
              <w:bottom w:val="single" w:sz="4" w:space="0" w:color="000000"/>
              <w:right w:val="single" w:sz="4" w:space="0" w:color="000000"/>
            </w:tcBorders>
            <w:vAlign w:val="center"/>
          </w:tcPr>
          <w:p w14:paraId="1C36B6E9" w14:textId="77777777" w:rsidR="00147D90" w:rsidRDefault="00147D90" w:rsidP="00704A9A">
            <w:pPr>
              <w:spacing w:line="259" w:lineRule="auto"/>
            </w:pPr>
            <w:r>
              <w:t xml:space="preserve">Deer fence </w:t>
            </w:r>
          </w:p>
        </w:tc>
        <w:tc>
          <w:tcPr>
            <w:tcW w:w="1702" w:type="dxa"/>
            <w:tcBorders>
              <w:top w:val="single" w:sz="4" w:space="0" w:color="000000"/>
              <w:left w:val="single" w:sz="4" w:space="0" w:color="000000"/>
              <w:bottom w:val="single" w:sz="4" w:space="0" w:color="000000"/>
              <w:right w:val="single" w:sz="4" w:space="0" w:color="000000"/>
            </w:tcBorders>
            <w:vAlign w:val="center"/>
          </w:tcPr>
          <w:p w14:paraId="7A13D43E" w14:textId="77777777" w:rsidR="00147D90" w:rsidRDefault="00147D90" w:rsidP="00704A9A">
            <w:pPr>
              <w:spacing w:line="259" w:lineRule="auto"/>
              <w:ind w:left="1"/>
            </w:pPr>
            <w:r>
              <w:t xml:space="preserve">DEF </w:t>
            </w:r>
          </w:p>
        </w:tc>
      </w:tr>
      <w:tr w:rsidR="00147D90" w14:paraId="0CD041FA" w14:textId="77777777" w:rsidTr="00704A9A">
        <w:trPr>
          <w:trHeight w:val="622"/>
        </w:trPr>
        <w:tc>
          <w:tcPr>
            <w:tcW w:w="5247" w:type="dxa"/>
            <w:tcBorders>
              <w:top w:val="single" w:sz="4" w:space="0" w:color="000000"/>
              <w:left w:val="single" w:sz="4" w:space="0" w:color="000000"/>
              <w:bottom w:val="single" w:sz="4" w:space="0" w:color="000000"/>
              <w:right w:val="single" w:sz="4" w:space="0" w:color="000000"/>
            </w:tcBorders>
            <w:vAlign w:val="center"/>
          </w:tcPr>
          <w:p w14:paraId="6BE85501" w14:textId="77777777" w:rsidR="00147D90" w:rsidRDefault="00147D90" w:rsidP="00704A9A">
            <w:pPr>
              <w:spacing w:line="259" w:lineRule="auto"/>
            </w:pPr>
            <w:r>
              <w:t xml:space="preserve">Fence removal </w:t>
            </w:r>
          </w:p>
        </w:tc>
        <w:tc>
          <w:tcPr>
            <w:tcW w:w="1702" w:type="dxa"/>
            <w:tcBorders>
              <w:top w:val="single" w:sz="4" w:space="0" w:color="000000"/>
              <w:left w:val="single" w:sz="4" w:space="0" w:color="000000"/>
              <w:bottom w:val="single" w:sz="4" w:space="0" w:color="000000"/>
              <w:right w:val="single" w:sz="4" w:space="0" w:color="000000"/>
            </w:tcBorders>
            <w:vAlign w:val="center"/>
          </w:tcPr>
          <w:p w14:paraId="4B12017F" w14:textId="77777777" w:rsidR="00147D90" w:rsidRDefault="00147D90" w:rsidP="00704A9A">
            <w:pPr>
              <w:spacing w:line="259" w:lineRule="auto"/>
              <w:ind w:left="1"/>
            </w:pPr>
            <w:r>
              <w:t xml:space="preserve">FRL </w:t>
            </w:r>
          </w:p>
        </w:tc>
      </w:tr>
      <w:tr w:rsidR="00147D90" w14:paraId="6B6C4E97" w14:textId="77777777" w:rsidTr="00704A9A">
        <w:trPr>
          <w:trHeight w:val="622"/>
        </w:trPr>
        <w:tc>
          <w:tcPr>
            <w:tcW w:w="5247" w:type="dxa"/>
            <w:tcBorders>
              <w:top w:val="single" w:sz="4" w:space="0" w:color="000000"/>
              <w:left w:val="single" w:sz="4" w:space="0" w:color="000000"/>
              <w:bottom w:val="single" w:sz="4" w:space="0" w:color="000000"/>
              <w:right w:val="single" w:sz="4" w:space="0" w:color="000000"/>
            </w:tcBorders>
            <w:vAlign w:val="center"/>
          </w:tcPr>
          <w:p w14:paraId="2C7FC952" w14:textId="77777777" w:rsidR="00147D90" w:rsidRDefault="00147D90" w:rsidP="00704A9A">
            <w:pPr>
              <w:spacing w:line="259" w:lineRule="auto"/>
            </w:pPr>
            <w:r>
              <w:t xml:space="preserve">Gate and two gate posts – deer fence </w:t>
            </w:r>
          </w:p>
        </w:tc>
        <w:tc>
          <w:tcPr>
            <w:tcW w:w="1702" w:type="dxa"/>
            <w:tcBorders>
              <w:top w:val="single" w:sz="4" w:space="0" w:color="000000"/>
              <w:left w:val="single" w:sz="4" w:space="0" w:color="000000"/>
              <w:bottom w:val="single" w:sz="4" w:space="0" w:color="000000"/>
              <w:right w:val="single" w:sz="4" w:space="0" w:color="000000"/>
            </w:tcBorders>
            <w:vAlign w:val="center"/>
          </w:tcPr>
          <w:p w14:paraId="3D5B1CCA" w14:textId="77777777" w:rsidR="00147D90" w:rsidRDefault="00147D90" w:rsidP="00704A9A">
            <w:pPr>
              <w:spacing w:line="259" w:lineRule="auto"/>
              <w:ind w:left="1"/>
            </w:pPr>
            <w:r>
              <w:t xml:space="preserve">GPD </w:t>
            </w:r>
          </w:p>
        </w:tc>
      </w:tr>
      <w:tr w:rsidR="00147D90" w14:paraId="4A7734B5" w14:textId="77777777" w:rsidTr="00704A9A">
        <w:trPr>
          <w:trHeight w:val="620"/>
        </w:trPr>
        <w:tc>
          <w:tcPr>
            <w:tcW w:w="5247" w:type="dxa"/>
            <w:tcBorders>
              <w:top w:val="single" w:sz="4" w:space="0" w:color="000000"/>
              <w:left w:val="single" w:sz="4" w:space="0" w:color="000000"/>
              <w:bottom w:val="single" w:sz="4" w:space="0" w:color="000000"/>
              <w:right w:val="single" w:sz="4" w:space="0" w:color="000000"/>
            </w:tcBorders>
            <w:vAlign w:val="center"/>
          </w:tcPr>
          <w:p w14:paraId="350FF58F" w14:textId="77777777" w:rsidR="00147D90" w:rsidRDefault="00147D90" w:rsidP="00704A9A">
            <w:pPr>
              <w:spacing w:line="259" w:lineRule="auto"/>
            </w:pPr>
            <w:r>
              <w:t xml:space="preserve">Outrigger electric fence for stock fence </w:t>
            </w:r>
          </w:p>
        </w:tc>
        <w:tc>
          <w:tcPr>
            <w:tcW w:w="1702" w:type="dxa"/>
            <w:tcBorders>
              <w:top w:val="single" w:sz="4" w:space="0" w:color="000000"/>
              <w:left w:val="single" w:sz="4" w:space="0" w:color="000000"/>
              <w:bottom w:val="single" w:sz="4" w:space="0" w:color="000000"/>
              <w:right w:val="single" w:sz="4" w:space="0" w:color="000000"/>
            </w:tcBorders>
            <w:vAlign w:val="center"/>
          </w:tcPr>
          <w:p w14:paraId="404C4EC8" w14:textId="77777777" w:rsidR="00147D90" w:rsidRDefault="00147D90" w:rsidP="00704A9A">
            <w:pPr>
              <w:spacing w:line="259" w:lineRule="auto"/>
              <w:ind w:left="1"/>
            </w:pPr>
            <w:r>
              <w:t xml:space="preserve">OEF </w:t>
            </w:r>
          </w:p>
        </w:tc>
      </w:tr>
      <w:tr w:rsidR="00147D90" w14:paraId="50684F21" w14:textId="77777777" w:rsidTr="00704A9A">
        <w:trPr>
          <w:trHeight w:val="622"/>
        </w:trPr>
        <w:tc>
          <w:tcPr>
            <w:tcW w:w="5247" w:type="dxa"/>
            <w:tcBorders>
              <w:top w:val="single" w:sz="4" w:space="0" w:color="000000"/>
              <w:left w:val="single" w:sz="4" w:space="0" w:color="000000"/>
              <w:bottom w:val="single" w:sz="4" w:space="0" w:color="000000"/>
              <w:right w:val="single" w:sz="4" w:space="0" w:color="000000"/>
            </w:tcBorders>
            <w:vAlign w:val="center"/>
          </w:tcPr>
          <w:p w14:paraId="5A2DECBA" w14:textId="77777777" w:rsidR="00147D90" w:rsidRDefault="00147D90" w:rsidP="00704A9A">
            <w:pPr>
              <w:spacing w:line="259" w:lineRule="auto"/>
            </w:pPr>
            <w:r>
              <w:t xml:space="preserve">Solar power energiser for electric fence </w:t>
            </w:r>
          </w:p>
        </w:tc>
        <w:tc>
          <w:tcPr>
            <w:tcW w:w="1702" w:type="dxa"/>
            <w:tcBorders>
              <w:top w:val="single" w:sz="4" w:space="0" w:color="000000"/>
              <w:left w:val="single" w:sz="4" w:space="0" w:color="000000"/>
              <w:bottom w:val="single" w:sz="4" w:space="0" w:color="000000"/>
              <w:right w:val="single" w:sz="4" w:space="0" w:color="000000"/>
            </w:tcBorders>
            <w:vAlign w:val="center"/>
          </w:tcPr>
          <w:p w14:paraId="2EDF87C5" w14:textId="77777777" w:rsidR="00147D90" w:rsidRDefault="00147D90" w:rsidP="00704A9A">
            <w:pPr>
              <w:spacing w:line="259" w:lineRule="auto"/>
              <w:ind w:left="1"/>
            </w:pPr>
            <w:r>
              <w:t xml:space="preserve">SPE </w:t>
            </w:r>
          </w:p>
        </w:tc>
      </w:tr>
      <w:tr w:rsidR="00147D90" w14:paraId="5E8E85D3" w14:textId="77777777" w:rsidTr="00704A9A">
        <w:trPr>
          <w:trHeight w:val="622"/>
        </w:trPr>
        <w:tc>
          <w:tcPr>
            <w:tcW w:w="5247" w:type="dxa"/>
            <w:tcBorders>
              <w:top w:val="single" w:sz="4" w:space="0" w:color="000000"/>
              <w:left w:val="single" w:sz="4" w:space="0" w:color="000000"/>
              <w:bottom w:val="single" w:sz="4" w:space="0" w:color="000000"/>
              <w:right w:val="single" w:sz="4" w:space="0" w:color="000000"/>
            </w:tcBorders>
            <w:vAlign w:val="center"/>
          </w:tcPr>
          <w:p w14:paraId="4CB09887" w14:textId="77777777" w:rsidR="00147D90" w:rsidRDefault="00147D90" w:rsidP="00704A9A">
            <w:pPr>
              <w:spacing w:line="259" w:lineRule="auto"/>
            </w:pPr>
            <w:r>
              <w:t xml:space="preserve">Standard parkland tree </w:t>
            </w:r>
          </w:p>
        </w:tc>
        <w:tc>
          <w:tcPr>
            <w:tcW w:w="1702" w:type="dxa"/>
            <w:tcBorders>
              <w:top w:val="single" w:sz="4" w:space="0" w:color="000000"/>
              <w:left w:val="single" w:sz="4" w:space="0" w:color="000000"/>
              <w:bottom w:val="single" w:sz="4" w:space="0" w:color="000000"/>
              <w:right w:val="single" w:sz="4" w:space="0" w:color="000000"/>
            </w:tcBorders>
            <w:vAlign w:val="center"/>
          </w:tcPr>
          <w:p w14:paraId="2DD85055" w14:textId="77777777" w:rsidR="00147D90" w:rsidRDefault="00147D90" w:rsidP="00704A9A">
            <w:pPr>
              <w:spacing w:line="259" w:lineRule="auto"/>
              <w:ind w:left="1"/>
            </w:pPr>
            <w:r>
              <w:t xml:space="preserve">SPT </w:t>
            </w:r>
          </w:p>
        </w:tc>
      </w:tr>
      <w:tr w:rsidR="00147D90" w14:paraId="0300B42F" w14:textId="77777777" w:rsidTr="00704A9A">
        <w:trPr>
          <w:trHeight w:val="619"/>
        </w:trPr>
        <w:tc>
          <w:tcPr>
            <w:tcW w:w="5247" w:type="dxa"/>
            <w:tcBorders>
              <w:top w:val="single" w:sz="4" w:space="0" w:color="000000"/>
              <w:left w:val="single" w:sz="4" w:space="0" w:color="000000"/>
              <w:bottom w:val="single" w:sz="4" w:space="0" w:color="000000"/>
              <w:right w:val="single" w:sz="4" w:space="0" w:color="000000"/>
            </w:tcBorders>
            <w:vAlign w:val="center"/>
          </w:tcPr>
          <w:p w14:paraId="1CB0CB4B" w14:textId="77777777" w:rsidR="00147D90" w:rsidRDefault="00147D90" w:rsidP="00704A9A">
            <w:pPr>
              <w:spacing w:line="259" w:lineRule="auto"/>
            </w:pPr>
            <w:r>
              <w:t xml:space="preserve">Standard fruit tree </w:t>
            </w:r>
          </w:p>
        </w:tc>
        <w:tc>
          <w:tcPr>
            <w:tcW w:w="1702" w:type="dxa"/>
            <w:tcBorders>
              <w:top w:val="single" w:sz="4" w:space="0" w:color="000000"/>
              <w:left w:val="single" w:sz="4" w:space="0" w:color="000000"/>
              <w:bottom w:val="single" w:sz="4" w:space="0" w:color="000000"/>
              <w:right w:val="single" w:sz="4" w:space="0" w:color="000000"/>
            </w:tcBorders>
            <w:vAlign w:val="center"/>
          </w:tcPr>
          <w:p w14:paraId="4573B557" w14:textId="77777777" w:rsidR="00147D90" w:rsidRDefault="00147D90" w:rsidP="00704A9A">
            <w:pPr>
              <w:spacing w:line="259" w:lineRule="auto"/>
              <w:ind w:left="1"/>
            </w:pPr>
            <w:r>
              <w:t xml:space="preserve">SFT </w:t>
            </w:r>
          </w:p>
        </w:tc>
      </w:tr>
      <w:tr w:rsidR="00147D90" w14:paraId="7C396368" w14:textId="77777777" w:rsidTr="00704A9A">
        <w:trPr>
          <w:trHeight w:val="622"/>
        </w:trPr>
        <w:tc>
          <w:tcPr>
            <w:tcW w:w="5247" w:type="dxa"/>
            <w:tcBorders>
              <w:top w:val="single" w:sz="4" w:space="0" w:color="000000"/>
              <w:left w:val="single" w:sz="4" w:space="0" w:color="000000"/>
              <w:bottom w:val="single" w:sz="4" w:space="0" w:color="000000"/>
              <w:right w:val="single" w:sz="4" w:space="0" w:color="000000"/>
            </w:tcBorders>
            <w:vAlign w:val="center"/>
          </w:tcPr>
          <w:p w14:paraId="4D0D1FED" w14:textId="77777777" w:rsidR="00147D90" w:rsidRDefault="00147D90" w:rsidP="00704A9A">
            <w:pPr>
              <w:spacing w:line="259" w:lineRule="auto"/>
            </w:pPr>
            <w:r>
              <w:t xml:space="preserve">Native tree whip </w:t>
            </w:r>
          </w:p>
        </w:tc>
        <w:tc>
          <w:tcPr>
            <w:tcW w:w="1702" w:type="dxa"/>
            <w:tcBorders>
              <w:top w:val="single" w:sz="4" w:space="0" w:color="000000"/>
              <w:left w:val="single" w:sz="4" w:space="0" w:color="000000"/>
              <w:bottom w:val="single" w:sz="4" w:space="0" w:color="000000"/>
              <w:right w:val="single" w:sz="4" w:space="0" w:color="000000"/>
            </w:tcBorders>
            <w:vAlign w:val="center"/>
          </w:tcPr>
          <w:p w14:paraId="0B8EB16D" w14:textId="77777777" w:rsidR="00147D90" w:rsidRDefault="00147D90" w:rsidP="00704A9A">
            <w:pPr>
              <w:spacing w:line="259" w:lineRule="auto"/>
              <w:ind w:left="1"/>
            </w:pPr>
            <w:r>
              <w:t xml:space="preserve">NTW </w:t>
            </w:r>
          </w:p>
        </w:tc>
      </w:tr>
      <w:tr w:rsidR="00147D90" w14:paraId="2F438611" w14:textId="77777777" w:rsidTr="00704A9A">
        <w:trPr>
          <w:trHeight w:val="622"/>
        </w:trPr>
        <w:tc>
          <w:tcPr>
            <w:tcW w:w="5247" w:type="dxa"/>
            <w:tcBorders>
              <w:top w:val="single" w:sz="4" w:space="0" w:color="000000"/>
              <w:left w:val="single" w:sz="4" w:space="0" w:color="000000"/>
              <w:bottom w:val="single" w:sz="4" w:space="0" w:color="000000"/>
              <w:right w:val="single" w:sz="4" w:space="0" w:color="000000"/>
            </w:tcBorders>
            <w:vAlign w:val="center"/>
          </w:tcPr>
          <w:p w14:paraId="40A7918E" w14:textId="77777777" w:rsidR="00147D90" w:rsidRDefault="00147D90" w:rsidP="00704A9A">
            <w:pPr>
              <w:spacing w:line="259" w:lineRule="auto"/>
            </w:pPr>
            <w:r>
              <w:t xml:space="preserve">1.2 m tubular tree guard and stake </w:t>
            </w:r>
          </w:p>
        </w:tc>
        <w:tc>
          <w:tcPr>
            <w:tcW w:w="1702" w:type="dxa"/>
            <w:tcBorders>
              <w:top w:val="single" w:sz="4" w:space="0" w:color="000000"/>
              <w:left w:val="single" w:sz="4" w:space="0" w:color="000000"/>
              <w:bottom w:val="single" w:sz="4" w:space="0" w:color="000000"/>
              <w:right w:val="single" w:sz="4" w:space="0" w:color="000000"/>
            </w:tcBorders>
            <w:vAlign w:val="center"/>
          </w:tcPr>
          <w:p w14:paraId="7787C954" w14:textId="77777777" w:rsidR="00147D90" w:rsidRDefault="00147D90" w:rsidP="00704A9A">
            <w:pPr>
              <w:spacing w:line="259" w:lineRule="auto"/>
              <w:ind w:left="1"/>
            </w:pPr>
            <w:r>
              <w:t xml:space="preserve">TGS </w:t>
            </w:r>
          </w:p>
        </w:tc>
      </w:tr>
      <w:tr w:rsidR="00147D90" w14:paraId="30354F61" w14:textId="77777777" w:rsidTr="00704A9A">
        <w:trPr>
          <w:trHeight w:val="622"/>
        </w:trPr>
        <w:tc>
          <w:tcPr>
            <w:tcW w:w="5247" w:type="dxa"/>
            <w:tcBorders>
              <w:top w:val="single" w:sz="4" w:space="0" w:color="000000"/>
              <w:left w:val="single" w:sz="4" w:space="0" w:color="000000"/>
              <w:bottom w:val="single" w:sz="4" w:space="0" w:color="000000"/>
              <w:right w:val="single" w:sz="4" w:space="0" w:color="000000"/>
            </w:tcBorders>
            <w:vAlign w:val="center"/>
          </w:tcPr>
          <w:p w14:paraId="4C7AF90A" w14:textId="77777777" w:rsidR="00147D90" w:rsidRDefault="00147D90" w:rsidP="00704A9A">
            <w:pPr>
              <w:spacing w:line="259" w:lineRule="auto"/>
            </w:pPr>
            <w:r>
              <w:t xml:space="preserve">Spiral tree guard and cane </w:t>
            </w:r>
          </w:p>
        </w:tc>
        <w:tc>
          <w:tcPr>
            <w:tcW w:w="1702" w:type="dxa"/>
            <w:tcBorders>
              <w:top w:val="single" w:sz="4" w:space="0" w:color="000000"/>
              <w:left w:val="single" w:sz="4" w:space="0" w:color="000000"/>
              <w:bottom w:val="single" w:sz="4" w:space="0" w:color="000000"/>
              <w:right w:val="single" w:sz="4" w:space="0" w:color="000000"/>
            </w:tcBorders>
            <w:vAlign w:val="center"/>
          </w:tcPr>
          <w:p w14:paraId="24B0DDAF" w14:textId="77777777" w:rsidR="00147D90" w:rsidRDefault="00147D90" w:rsidP="00704A9A">
            <w:pPr>
              <w:spacing w:line="259" w:lineRule="auto"/>
              <w:ind w:left="1"/>
            </w:pPr>
            <w:r>
              <w:t xml:space="preserve">TGC </w:t>
            </w:r>
          </w:p>
        </w:tc>
      </w:tr>
      <w:tr w:rsidR="00147D90" w14:paraId="5CEA5663" w14:textId="77777777" w:rsidTr="00704A9A">
        <w:trPr>
          <w:trHeight w:val="619"/>
        </w:trPr>
        <w:tc>
          <w:tcPr>
            <w:tcW w:w="5247" w:type="dxa"/>
            <w:tcBorders>
              <w:top w:val="single" w:sz="4" w:space="0" w:color="000000"/>
              <w:left w:val="single" w:sz="4" w:space="0" w:color="000000"/>
              <w:bottom w:val="single" w:sz="4" w:space="0" w:color="000000"/>
              <w:right w:val="single" w:sz="4" w:space="0" w:color="000000"/>
            </w:tcBorders>
            <w:vAlign w:val="center"/>
          </w:tcPr>
          <w:p w14:paraId="0832F6B0" w14:textId="77777777" w:rsidR="00147D90" w:rsidRDefault="00147D90" w:rsidP="00704A9A">
            <w:pPr>
              <w:spacing w:line="259" w:lineRule="auto"/>
            </w:pPr>
            <w:r>
              <w:t xml:space="preserve">Woodcrete bat box </w:t>
            </w:r>
          </w:p>
        </w:tc>
        <w:tc>
          <w:tcPr>
            <w:tcW w:w="1702" w:type="dxa"/>
            <w:tcBorders>
              <w:top w:val="single" w:sz="4" w:space="0" w:color="000000"/>
              <w:left w:val="single" w:sz="4" w:space="0" w:color="000000"/>
              <w:bottom w:val="single" w:sz="4" w:space="0" w:color="000000"/>
              <w:right w:val="single" w:sz="4" w:space="0" w:color="000000"/>
            </w:tcBorders>
            <w:vAlign w:val="center"/>
          </w:tcPr>
          <w:p w14:paraId="262E6520" w14:textId="77777777" w:rsidR="00147D90" w:rsidRDefault="00147D90" w:rsidP="00704A9A">
            <w:pPr>
              <w:spacing w:line="259" w:lineRule="auto"/>
              <w:ind w:left="1"/>
            </w:pPr>
            <w:r>
              <w:t xml:space="preserve">BAT </w:t>
            </w:r>
          </w:p>
        </w:tc>
      </w:tr>
      <w:tr w:rsidR="00147D90" w14:paraId="0F1693BA" w14:textId="77777777" w:rsidTr="00704A9A">
        <w:trPr>
          <w:trHeight w:val="622"/>
        </w:trPr>
        <w:tc>
          <w:tcPr>
            <w:tcW w:w="5247" w:type="dxa"/>
            <w:tcBorders>
              <w:top w:val="single" w:sz="4" w:space="0" w:color="000000"/>
              <w:left w:val="single" w:sz="4" w:space="0" w:color="000000"/>
              <w:bottom w:val="single" w:sz="4" w:space="0" w:color="000000"/>
              <w:right w:val="single" w:sz="4" w:space="0" w:color="000000"/>
            </w:tcBorders>
            <w:vAlign w:val="center"/>
          </w:tcPr>
          <w:p w14:paraId="25010509" w14:textId="77777777" w:rsidR="00147D90" w:rsidRDefault="00147D90" w:rsidP="00704A9A">
            <w:pPr>
              <w:spacing w:line="259" w:lineRule="auto"/>
            </w:pPr>
            <w:r>
              <w:t xml:space="preserve">Red squirrel feeder </w:t>
            </w:r>
          </w:p>
        </w:tc>
        <w:tc>
          <w:tcPr>
            <w:tcW w:w="1702" w:type="dxa"/>
            <w:tcBorders>
              <w:top w:val="single" w:sz="4" w:space="0" w:color="000000"/>
              <w:left w:val="single" w:sz="4" w:space="0" w:color="000000"/>
              <w:bottom w:val="single" w:sz="4" w:space="0" w:color="000000"/>
              <w:right w:val="single" w:sz="4" w:space="0" w:color="000000"/>
            </w:tcBorders>
            <w:vAlign w:val="center"/>
          </w:tcPr>
          <w:p w14:paraId="332AE16B" w14:textId="77777777" w:rsidR="00147D90" w:rsidRDefault="00147D90" w:rsidP="00704A9A">
            <w:pPr>
              <w:spacing w:line="259" w:lineRule="auto"/>
              <w:ind w:left="1"/>
            </w:pPr>
            <w:r>
              <w:t xml:space="preserve">RSF </w:t>
            </w:r>
          </w:p>
        </w:tc>
      </w:tr>
      <w:tr w:rsidR="00147D90" w14:paraId="69B469C9" w14:textId="77777777" w:rsidTr="00704A9A">
        <w:trPr>
          <w:trHeight w:val="622"/>
        </w:trPr>
        <w:tc>
          <w:tcPr>
            <w:tcW w:w="5247" w:type="dxa"/>
            <w:tcBorders>
              <w:top w:val="single" w:sz="4" w:space="0" w:color="000000"/>
              <w:left w:val="single" w:sz="4" w:space="0" w:color="000000"/>
              <w:bottom w:val="single" w:sz="4" w:space="0" w:color="000000"/>
              <w:right w:val="single" w:sz="4" w:space="0" w:color="000000"/>
            </w:tcBorders>
            <w:vAlign w:val="center"/>
          </w:tcPr>
          <w:p w14:paraId="702DEF7B" w14:textId="77777777" w:rsidR="00147D90" w:rsidRDefault="00147D90" w:rsidP="00704A9A">
            <w:pPr>
              <w:spacing w:line="259" w:lineRule="auto"/>
            </w:pPr>
            <w:r>
              <w:t xml:space="preserve">Large bird box </w:t>
            </w:r>
          </w:p>
        </w:tc>
        <w:tc>
          <w:tcPr>
            <w:tcW w:w="1702" w:type="dxa"/>
            <w:tcBorders>
              <w:top w:val="single" w:sz="4" w:space="0" w:color="000000"/>
              <w:left w:val="single" w:sz="4" w:space="0" w:color="000000"/>
              <w:bottom w:val="single" w:sz="4" w:space="0" w:color="000000"/>
              <w:right w:val="single" w:sz="4" w:space="0" w:color="000000"/>
            </w:tcBorders>
            <w:vAlign w:val="center"/>
          </w:tcPr>
          <w:p w14:paraId="2D492245" w14:textId="77777777" w:rsidR="00147D90" w:rsidRDefault="00147D90" w:rsidP="00704A9A">
            <w:pPr>
              <w:spacing w:line="259" w:lineRule="auto"/>
              <w:ind w:left="1"/>
            </w:pPr>
            <w:r>
              <w:t xml:space="preserve">BBL </w:t>
            </w:r>
          </w:p>
        </w:tc>
      </w:tr>
      <w:tr w:rsidR="00147D90" w14:paraId="1EAEB883" w14:textId="77777777" w:rsidTr="00704A9A">
        <w:trPr>
          <w:trHeight w:val="622"/>
        </w:trPr>
        <w:tc>
          <w:tcPr>
            <w:tcW w:w="5247" w:type="dxa"/>
            <w:tcBorders>
              <w:top w:val="single" w:sz="4" w:space="0" w:color="000000"/>
              <w:left w:val="single" w:sz="4" w:space="0" w:color="000000"/>
              <w:bottom w:val="single" w:sz="4" w:space="0" w:color="000000"/>
              <w:right w:val="single" w:sz="4" w:space="0" w:color="000000"/>
            </w:tcBorders>
            <w:vAlign w:val="center"/>
          </w:tcPr>
          <w:p w14:paraId="494B311D" w14:textId="77777777" w:rsidR="00147D90" w:rsidRDefault="00147D90" w:rsidP="00704A9A">
            <w:pPr>
              <w:spacing w:line="259" w:lineRule="auto"/>
            </w:pPr>
            <w:r>
              <w:t xml:space="preserve">Small bird box </w:t>
            </w:r>
          </w:p>
        </w:tc>
        <w:tc>
          <w:tcPr>
            <w:tcW w:w="1702" w:type="dxa"/>
            <w:tcBorders>
              <w:top w:val="single" w:sz="4" w:space="0" w:color="000000"/>
              <w:left w:val="single" w:sz="4" w:space="0" w:color="000000"/>
              <w:bottom w:val="single" w:sz="4" w:space="0" w:color="000000"/>
              <w:right w:val="single" w:sz="4" w:space="0" w:color="000000"/>
            </w:tcBorders>
            <w:vAlign w:val="center"/>
          </w:tcPr>
          <w:p w14:paraId="64A8115B" w14:textId="77777777" w:rsidR="00147D90" w:rsidRDefault="00147D90" w:rsidP="00704A9A">
            <w:pPr>
              <w:spacing w:line="259" w:lineRule="auto"/>
              <w:ind w:left="1"/>
            </w:pPr>
            <w:r>
              <w:t xml:space="preserve">BBS </w:t>
            </w:r>
          </w:p>
        </w:tc>
      </w:tr>
      <w:tr w:rsidR="00147D90" w14:paraId="380554A2" w14:textId="77777777" w:rsidTr="00704A9A">
        <w:trPr>
          <w:trHeight w:val="619"/>
        </w:trPr>
        <w:tc>
          <w:tcPr>
            <w:tcW w:w="5247" w:type="dxa"/>
            <w:tcBorders>
              <w:top w:val="single" w:sz="4" w:space="0" w:color="000000"/>
              <w:left w:val="single" w:sz="4" w:space="0" w:color="000000"/>
              <w:bottom w:val="single" w:sz="4" w:space="0" w:color="000000"/>
              <w:right w:val="single" w:sz="4" w:space="0" w:color="000000"/>
            </w:tcBorders>
            <w:vAlign w:val="center"/>
          </w:tcPr>
          <w:p w14:paraId="2FE93502" w14:textId="77777777" w:rsidR="00147D90" w:rsidRDefault="00147D90" w:rsidP="00704A9A">
            <w:pPr>
              <w:spacing w:line="259" w:lineRule="auto"/>
            </w:pPr>
            <w:r>
              <w:t xml:space="preserve">Barn owl box </w:t>
            </w:r>
          </w:p>
        </w:tc>
        <w:tc>
          <w:tcPr>
            <w:tcW w:w="1702" w:type="dxa"/>
            <w:tcBorders>
              <w:top w:val="single" w:sz="4" w:space="0" w:color="000000"/>
              <w:left w:val="single" w:sz="4" w:space="0" w:color="000000"/>
              <w:bottom w:val="single" w:sz="4" w:space="0" w:color="000000"/>
              <w:right w:val="single" w:sz="4" w:space="0" w:color="000000"/>
            </w:tcBorders>
            <w:vAlign w:val="center"/>
          </w:tcPr>
          <w:p w14:paraId="20A36924" w14:textId="77777777" w:rsidR="00147D90" w:rsidRDefault="00147D90" w:rsidP="00704A9A">
            <w:pPr>
              <w:spacing w:line="259" w:lineRule="auto"/>
              <w:ind w:left="1"/>
            </w:pPr>
            <w:r>
              <w:t xml:space="preserve">BOB </w:t>
            </w:r>
          </w:p>
        </w:tc>
      </w:tr>
      <w:tr w:rsidR="00147D90" w14:paraId="6238DDD3" w14:textId="77777777" w:rsidTr="00704A9A">
        <w:trPr>
          <w:trHeight w:val="622"/>
        </w:trPr>
        <w:tc>
          <w:tcPr>
            <w:tcW w:w="5247" w:type="dxa"/>
            <w:tcBorders>
              <w:top w:val="single" w:sz="4" w:space="0" w:color="000000"/>
              <w:left w:val="single" w:sz="4" w:space="0" w:color="000000"/>
              <w:bottom w:val="single" w:sz="4" w:space="0" w:color="000000"/>
              <w:right w:val="single" w:sz="4" w:space="0" w:color="000000"/>
            </w:tcBorders>
            <w:vAlign w:val="center"/>
          </w:tcPr>
          <w:p w14:paraId="3F8C9A6D" w14:textId="77777777" w:rsidR="00147D90" w:rsidRDefault="00147D90" w:rsidP="00704A9A">
            <w:pPr>
              <w:spacing w:line="259" w:lineRule="auto"/>
            </w:pPr>
            <w:r>
              <w:t xml:space="preserve">Solitary bee box </w:t>
            </w:r>
          </w:p>
        </w:tc>
        <w:tc>
          <w:tcPr>
            <w:tcW w:w="1702" w:type="dxa"/>
            <w:tcBorders>
              <w:top w:val="single" w:sz="4" w:space="0" w:color="000000"/>
              <w:left w:val="single" w:sz="4" w:space="0" w:color="000000"/>
              <w:bottom w:val="single" w:sz="4" w:space="0" w:color="000000"/>
              <w:right w:val="single" w:sz="4" w:space="0" w:color="000000"/>
            </w:tcBorders>
            <w:vAlign w:val="center"/>
          </w:tcPr>
          <w:p w14:paraId="100D1DB2" w14:textId="77777777" w:rsidR="00147D90" w:rsidRDefault="00147D90" w:rsidP="00704A9A">
            <w:pPr>
              <w:spacing w:line="259" w:lineRule="auto"/>
              <w:ind w:left="1"/>
            </w:pPr>
            <w:r>
              <w:t xml:space="preserve">SBO </w:t>
            </w:r>
          </w:p>
        </w:tc>
      </w:tr>
      <w:tr w:rsidR="00147D90" w14:paraId="1E169AB0" w14:textId="77777777" w:rsidTr="00704A9A">
        <w:trPr>
          <w:trHeight w:val="622"/>
        </w:trPr>
        <w:tc>
          <w:tcPr>
            <w:tcW w:w="5247" w:type="dxa"/>
            <w:tcBorders>
              <w:top w:val="single" w:sz="4" w:space="0" w:color="000000"/>
              <w:left w:val="single" w:sz="4" w:space="0" w:color="000000"/>
              <w:bottom w:val="single" w:sz="4" w:space="0" w:color="000000"/>
              <w:right w:val="single" w:sz="4" w:space="0" w:color="000000"/>
            </w:tcBorders>
            <w:vAlign w:val="center"/>
          </w:tcPr>
          <w:p w14:paraId="3AA2CF47" w14:textId="77777777" w:rsidR="00147D90" w:rsidRDefault="00147D90" w:rsidP="00704A9A">
            <w:pPr>
              <w:spacing w:line="259" w:lineRule="auto"/>
            </w:pPr>
            <w:r>
              <w:t xml:space="preserve">Stock bridge </w:t>
            </w:r>
          </w:p>
        </w:tc>
        <w:tc>
          <w:tcPr>
            <w:tcW w:w="1702" w:type="dxa"/>
            <w:tcBorders>
              <w:top w:val="single" w:sz="4" w:space="0" w:color="000000"/>
              <w:left w:val="single" w:sz="4" w:space="0" w:color="000000"/>
              <w:bottom w:val="single" w:sz="4" w:space="0" w:color="000000"/>
              <w:right w:val="single" w:sz="4" w:space="0" w:color="000000"/>
            </w:tcBorders>
            <w:vAlign w:val="center"/>
          </w:tcPr>
          <w:p w14:paraId="12F6B8A7" w14:textId="77777777" w:rsidR="00147D90" w:rsidRDefault="00147D90" w:rsidP="00704A9A">
            <w:pPr>
              <w:spacing w:line="259" w:lineRule="auto"/>
              <w:ind w:left="1"/>
            </w:pPr>
            <w:r>
              <w:t xml:space="preserve">ASB </w:t>
            </w:r>
          </w:p>
        </w:tc>
      </w:tr>
    </w:tbl>
    <w:p w14:paraId="6439185E" w14:textId="77777777" w:rsidR="00147D90" w:rsidRPr="003929F5" w:rsidRDefault="00147D90" w:rsidP="00147D90">
      <w:pPr>
        <w:pStyle w:val="ListParagraph"/>
        <w:spacing w:after="300" w:line="259" w:lineRule="auto"/>
        <w:ind w:left="993" w:hanging="228"/>
        <w:rPr>
          <w:sz w:val="22"/>
        </w:rPr>
      </w:pPr>
      <w:r>
        <w:rPr>
          <w:sz w:val="22"/>
        </w:rPr>
        <w:t xml:space="preserve">* </w:t>
      </w:r>
      <w:r w:rsidRPr="003929F5">
        <w:rPr>
          <w:sz w:val="22"/>
        </w:rPr>
        <w:t>Not available for agreements commencing 2022 and after</w:t>
      </w:r>
    </w:p>
    <w:p w14:paraId="7D68C475" w14:textId="77777777" w:rsidR="00147D90" w:rsidRDefault="00147D90" w:rsidP="00147D90">
      <w:pPr>
        <w:numPr>
          <w:ilvl w:val="0"/>
          <w:numId w:val="7"/>
        </w:numPr>
        <w:spacing w:after="5" w:line="269" w:lineRule="auto"/>
        <w:ind w:left="993" w:right="63" w:hanging="228"/>
      </w:pPr>
      <w:r>
        <w:t xml:space="preserve">Where your agreement includes follow up treatments for rush, scrub, bracken or non-native species control, you should amend the pre-populated amount claimed (zero) to the amount you have completed/intend to complete during the current claim year. </w:t>
      </w:r>
    </w:p>
    <w:p w14:paraId="3745B570" w14:textId="77777777" w:rsidR="00147D90" w:rsidRDefault="00147D90" w:rsidP="00147D90">
      <w:pPr>
        <w:ind w:left="765" w:right="63"/>
      </w:pPr>
    </w:p>
    <w:p w14:paraId="084E6A20" w14:textId="77777777" w:rsidR="00147D90" w:rsidRDefault="00147D90" w:rsidP="00147D90">
      <w:pPr>
        <w:pStyle w:val="Heading2"/>
        <w:ind w:left="-5"/>
      </w:pPr>
      <w:r>
        <w:t xml:space="preserve">TRADITIONAL NATIVE BREED – IRISH MOILED CATTLE - ALL EFS CLAIMANTS HIGHER AND WIDER, ALL YEARS </w:t>
      </w:r>
    </w:p>
    <w:p w14:paraId="4349F856" w14:textId="77777777" w:rsidR="00147D90" w:rsidRDefault="00147D90" w:rsidP="00147D90">
      <w:pPr>
        <w:spacing w:line="259" w:lineRule="auto"/>
      </w:pPr>
      <w:r>
        <w:rPr>
          <w:b/>
        </w:rPr>
        <w:t xml:space="preserve"> </w:t>
      </w:r>
    </w:p>
    <w:p w14:paraId="07C8C341" w14:textId="77777777" w:rsidR="00147D90" w:rsidRDefault="00147D90" w:rsidP="00147D90">
      <w:pPr>
        <w:ind w:left="-5" w:right="63"/>
      </w:pPr>
      <w:r>
        <w:t>If your EFS agreement includes Traditional Native breeds – Irish Moiled Cattle, you will see a claim table as detailed below.</w:t>
      </w:r>
      <w:r>
        <w:rPr>
          <w:b/>
        </w:rPr>
        <w:t xml:space="preserve"> </w:t>
      </w:r>
    </w:p>
    <w:p w14:paraId="3BF73715" w14:textId="77777777" w:rsidR="00147D90" w:rsidRDefault="00147D90" w:rsidP="00147D90">
      <w:pPr>
        <w:spacing w:line="259" w:lineRule="auto"/>
      </w:pPr>
      <w:r>
        <w:rPr>
          <w:b/>
        </w:rPr>
        <w:t xml:space="preserve"> </w:t>
      </w:r>
    </w:p>
    <w:p w14:paraId="1608E963" w14:textId="77777777" w:rsidR="00147D90" w:rsidRDefault="00147D90" w:rsidP="00147D90">
      <w:pPr>
        <w:spacing w:line="259" w:lineRule="auto"/>
        <w:ind w:right="12"/>
        <w:jc w:val="right"/>
      </w:pPr>
      <w:r>
        <w:rPr>
          <w:noProof/>
          <w:lang w:eastAsia="en-GB"/>
        </w:rPr>
        <w:drawing>
          <wp:inline distT="0" distB="0" distL="0" distR="0" wp14:anchorId="11A8A08A" wp14:editId="0D238941">
            <wp:extent cx="5731510" cy="1925955"/>
            <wp:effectExtent l="0" t="0" r="0" b="0"/>
            <wp:docPr id="3096" name="Picture 3096"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3096" name="Picture 3096" descr="A screenshot of a computer&#10;&#10;Description automatically generated"/>
                    <pic:cNvPicPr/>
                  </pic:nvPicPr>
                  <pic:blipFill>
                    <a:blip r:embed="rId19"/>
                    <a:stretch>
                      <a:fillRect/>
                    </a:stretch>
                  </pic:blipFill>
                  <pic:spPr>
                    <a:xfrm>
                      <a:off x="0" y="0"/>
                      <a:ext cx="5731510" cy="1925955"/>
                    </a:xfrm>
                    <a:prstGeom prst="rect">
                      <a:avLst/>
                    </a:prstGeom>
                  </pic:spPr>
                </pic:pic>
              </a:graphicData>
            </a:graphic>
          </wp:inline>
        </w:drawing>
      </w:r>
      <w:r>
        <w:rPr>
          <w:rFonts w:ascii="Times New Roman" w:eastAsia="Times New Roman" w:hAnsi="Times New Roman" w:cs="Times New Roman"/>
        </w:rPr>
        <w:t xml:space="preserve"> </w:t>
      </w:r>
    </w:p>
    <w:p w14:paraId="6EEE3CC0" w14:textId="77777777" w:rsidR="00147D90" w:rsidRDefault="00147D90" w:rsidP="00147D90">
      <w:pPr>
        <w:spacing w:after="21" w:line="259" w:lineRule="auto"/>
      </w:pPr>
      <w:r>
        <w:rPr>
          <w:rFonts w:ascii="Times New Roman" w:eastAsia="Times New Roman" w:hAnsi="Times New Roman" w:cs="Times New Roman"/>
        </w:rPr>
        <w:t xml:space="preserve"> </w:t>
      </w:r>
    </w:p>
    <w:p w14:paraId="449D7E05" w14:textId="77777777" w:rsidR="00147D90" w:rsidRDefault="00147D90" w:rsidP="00147D90">
      <w:pPr>
        <w:spacing w:after="208"/>
        <w:ind w:left="-5" w:right="63"/>
      </w:pPr>
      <w:r>
        <w:rPr>
          <w:b/>
        </w:rPr>
        <w:t>Unit Type - LU</w:t>
      </w:r>
      <w:r>
        <w:t xml:space="preserve"> = Livestock Units.  An Irish Moiled cow is equivalent to 0.8 LU.  Female animals aged 12 – 24 months are equivalent to 0.6 LU and those aged 6 – 12 months are equivalent to 0.4 LU.  </w:t>
      </w:r>
    </w:p>
    <w:p w14:paraId="68F871C9" w14:textId="77777777" w:rsidR="00147D90" w:rsidRDefault="00147D90" w:rsidP="00147D90">
      <w:pPr>
        <w:spacing w:after="208"/>
        <w:ind w:left="-5" w:right="63"/>
      </w:pPr>
      <w:r>
        <w:t xml:space="preserve">Please note that female animals are only eligible if registered on the Irish Moiled Cattle Society Breed Register.  The claimed number of female LUs must remain in the herd for the claim year period. </w:t>
      </w:r>
    </w:p>
    <w:p w14:paraId="1E322269" w14:textId="77777777" w:rsidR="00147D90" w:rsidRDefault="00147D90" w:rsidP="00147D90">
      <w:pPr>
        <w:spacing w:after="208"/>
        <w:ind w:left="-5" w:right="63"/>
      </w:pPr>
      <w:r>
        <w:rPr>
          <w:b/>
        </w:rPr>
        <w:t xml:space="preserve">Amount Agreed (Year 1/Year 2/Year 3/Year 4/Year 5) - </w:t>
      </w:r>
      <w:r>
        <w:t xml:space="preserve">this is number of LU on your EFS agreement. </w:t>
      </w:r>
    </w:p>
    <w:p w14:paraId="045EC953" w14:textId="58997FB0" w:rsidR="00147D90" w:rsidRDefault="00147D90" w:rsidP="00147D90">
      <w:pPr>
        <w:ind w:left="-5" w:right="63"/>
      </w:pPr>
      <w:r>
        <w:rPr>
          <w:b/>
        </w:rPr>
        <w:t>Amount Claimed</w:t>
      </w:r>
      <w:r>
        <w:t xml:space="preserve"> </w:t>
      </w:r>
      <w:r>
        <w:rPr>
          <w:b/>
        </w:rPr>
        <w:t xml:space="preserve">(Year 1/Year 2/Year 3/Year 4/Year 5) – </w:t>
      </w:r>
      <w:r>
        <w:t>this</w:t>
      </w:r>
      <w:r>
        <w:rPr>
          <w:b/>
        </w:rPr>
        <w:t xml:space="preserve"> </w:t>
      </w:r>
      <w:r>
        <w:t>is the LU on 01 January 202</w:t>
      </w:r>
      <w:r w:rsidR="009F424B">
        <w:t>4</w:t>
      </w:r>
      <w:r>
        <w:t xml:space="preserve"> for the period 01 January 202</w:t>
      </w:r>
      <w:r w:rsidR="009F424B">
        <w:t>4</w:t>
      </w:r>
      <w:r>
        <w:t xml:space="preserve"> – 31 December 202</w:t>
      </w:r>
      <w:r w:rsidR="009F424B">
        <w:t>4</w:t>
      </w:r>
      <w:r>
        <w:t xml:space="preserve">.  You cannot claim for more Livestock Units (LU) than the number in your agreement.  </w:t>
      </w:r>
    </w:p>
    <w:p w14:paraId="435E2AF3" w14:textId="77777777" w:rsidR="00147D90" w:rsidRDefault="00147D90" w:rsidP="00147D90">
      <w:pPr>
        <w:spacing w:after="22" w:line="259" w:lineRule="auto"/>
      </w:pPr>
      <w:r>
        <w:t xml:space="preserve"> </w:t>
      </w:r>
    </w:p>
    <w:p w14:paraId="0EA29628" w14:textId="77777777" w:rsidR="00147D90" w:rsidRDefault="00147D90" w:rsidP="00147D90">
      <w:pPr>
        <w:ind w:left="-5" w:right="63"/>
      </w:pPr>
      <w:r>
        <w:rPr>
          <w:b/>
        </w:rPr>
        <w:t xml:space="preserve">IMCS Membership Number – </w:t>
      </w:r>
      <w:r>
        <w:t xml:space="preserve">this is your Irish Moiled Cattle Society Membership number.  </w:t>
      </w:r>
    </w:p>
    <w:p w14:paraId="0E6722E6" w14:textId="77777777" w:rsidR="00147D90" w:rsidRDefault="00147D90" w:rsidP="00147D90">
      <w:pPr>
        <w:spacing w:after="19" w:line="259" w:lineRule="auto"/>
      </w:pPr>
      <w:r>
        <w:t xml:space="preserve"> </w:t>
      </w:r>
    </w:p>
    <w:p w14:paraId="25B28508" w14:textId="77777777" w:rsidR="00147D90" w:rsidRDefault="00147D90" w:rsidP="00147D90">
      <w:pPr>
        <w:ind w:left="-5" w:right="63"/>
      </w:pPr>
      <w:r>
        <w:rPr>
          <w:b/>
        </w:rPr>
        <w:t>Manage Ear Tags</w:t>
      </w:r>
      <w:r>
        <w:t xml:space="preserve"> - Ear tag numbers for claimed female Irish Moiled animals must be provided so that a cross reference with APHIS and the Irish Moiled Cattle Society Breed Register can be made. Click on “Manage Ear Tag” button and the following box will appear. </w:t>
      </w:r>
    </w:p>
    <w:p w14:paraId="4CA65594" w14:textId="77777777" w:rsidR="00147D90" w:rsidRDefault="00147D90" w:rsidP="00147D90">
      <w:pPr>
        <w:spacing w:line="259" w:lineRule="auto"/>
        <w:ind w:right="2885"/>
        <w:jc w:val="center"/>
      </w:pPr>
      <w:r>
        <w:rPr>
          <w:noProof/>
          <w:lang w:eastAsia="en-GB"/>
        </w:rPr>
        <w:drawing>
          <wp:inline distT="0" distB="0" distL="0" distR="0" wp14:anchorId="27554228" wp14:editId="0CD7AD36">
            <wp:extent cx="3912235" cy="2338324"/>
            <wp:effectExtent l="0" t="0" r="0" b="0"/>
            <wp:docPr id="3207" name="Picture 3207"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3207" name="Picture 3207" descr="A screenshot of a computer&#10;&#10;Description automatically generated"/>
                    <pic:cNvPicPr/>
                  </pic:nvPicPr>
                  <pic:blipFill>
                    <a:blip r:embed="rId20"/>
                    <a:stretch>
                      <a:fillRect/>
                    </a:stretch>
                  </pic:blipFill>
                  <pic:spPr>
                    <a:xfrm>
                      <a:off x="0" y="0"/>
                      <a:ext cx="3912235" cy="2338324"/>
                    </a:xfrm>
                    <a:prstGeom prst="rect">
                      <a:avLst/>
                    </a:prstGeom>
                  </pic:spPr>
                </pic:pic>
              </a:graphicData>
            </a:graphic>
          </wp:inline>
        </w:drawing>
      </w:r>
      <w:r>
        <w:rPr>
          <w:rFonts w:ascii="Calibri" w:eastAsia="Calibri" w:hAnsi="Calibri" w:cs="Calibri"/>
          <w:sz w:val="22"/>
        </w:rPr>
        <w:t xml:space="preserve"> </w:t>
      </w:r>
    </w:p>
    <w:p w14:paraId="242DE828" w14:textId="77777777" w:rsidR="00147D90" w:rsidRDefault="00147D90" w:rsidP="00147D90">
      <w:pPr>
        <w:spacing w:after="19" w:line="259" w:lineRule="auto"/>
      </w:pPr>
      <w:r>
        <w:rPr>
          <w:rFonts w:ascii="Times New Roman" w:eastAsia="Times New Roman" w:hAnsi="Times New Roman" w:cs="Times New Roman"/>
        </w:rPr>
        <w:t xml:space="preserve"> </w:t>
      </w:r>
    </w:p>
    <w:p w14:paraId="103014C2" w14:textId="77777777" w:rsidR="00147D90" w:rsidRDefault="00147D90" w:rsidP="00147D90">
      <w:pPr>
        <w:spacing w:after="21" w:line="259" w:lineRule="auto"/>
      </w:pPr>
      <w:r>
        <w:rPr>
          <w:rFonts w:ascii="Times New Roman" w:eastAsia="Times New Roman" w:hAnsi="Times New Roman" w:cs="Times New Roman"/>
        </w:rPr>
        <w:t xml:space="preserve"> </w:t>
      </w:r>
    </w:p>
    <w:p w14:paraId="1F99223B" w14:textId="77777777" w:rsidR="00147D90" w:rsidRDefault="00147D90" w:rsidP="00147D90">
      <w:pPr>
        <w:ind w:left="-5" w:right="63"/>
      </w:pPr>
      <w:r>
        <w:rPr>
          <w:b/>
        </w:rPr>
        <w:t>Ear tag format</w:t>
      </w:r>
      <w:r>
        <w:t xml:space="preserve"> – UK registered animals require 14 digits.  Only the first two are alphabetical, the remaining 12 are numerical. ROI registered animals require either 14 digits or 15 digits, depending on the date of registration. </w:t>
      </w:r>
    </w:p>
    <w:p w14:paraId="50C2FD69" w14:textId="77777777" w:rsidR="00147D90" w:rsidRDefault="00147D90" w:rsidP="00147D90">
      <w:pPr>
        <w:spacing w:after="304" w:line="259" w:lineRule="auto"/>
      </w:pPr>
      <w:r>
        <w:rPr>
          <w:rFonts w:ascii="Calibri" w:eastAsia="Calibri" w:hAnsi="Calibri" w:cs="Calibri"/>
          <w:sz w:val="22"/>
        </w:rPr>
        <w:t xml:space="preserve"> </w:t>
      </w:r>
    </w:p>
    <w:p w14:paraId="63808606" w14:textId="77777777" w:rsidR="00147D90" w:rsidRDefault="00147D90" w:rsidP="00147D90">
      <w:pPr>
        <w:pStyle w:val="Heading1"/>
        <w:spacing w:after="170"/>
        <w:ind w:left="-5"/>
      </w:pPr>
      <w:r>
        <w:rPr>
          <w:sz w:val="32"/>
        </w:rPr>
        <w:t xml:space="preserve">IMPORTANT  </w:t>
      </w:r>
    </w:p>
    <w:p w14:paraId="54A28F10" w14:textId="77777777" w:rsidR="00147D90" w:rsidRDefault="00147D90" w:rsidP="00147D90">
      <w:pPr>
        <w:numPr>
          <w:ilvl w:val="0"/>
          <w:numId w:val="8"/>
        </w:numPr>
        <w:spacing w:after="5" w:line="269" w:lineRule="auto"/>
        <w:ind w:right="63" w:hanging="360"/>
      </w:pPr>
      <w:r>
        <w:t xml:space="preserve">Your EFS agreement is based on the maximum number of Irish Moiled Cattle (IMC) livestock units (LUs) that you intend to retain over the five years of the agreement.  </w:t>
      </w:r>
    </w:p>
    <w:p w14:paraId="7B572E74" w14:textId="77777777" w:rsidR="00147D90" w:rsidRDefault="00147D90" w:rsidP="00147D90">
      <w:pPr>
        <w:spacing w:after="33" w:line="259" w:lineRule="auto"/>
      </w:pPr>
      <w:r>
        <w:t xml:space="preserve"> </w:t>
      </w:r>
    </w:p>
    <w:p w14:paraId="5A9E0995" w14:textId="6F2AEFD5" w:rsidR="00147D90" w:rsidRDefault="00147D90" w:rsidP="00147D90">
      <w:pPr>
        <w:numPr>
          <w:ilvl w:val="0"/>
          <w:numId w:val="8"/>
        </w:numPr>
        <w:spacing w:after="5" w:line="269" w:lineRule="auto"/>
        <w:ind w:right="63" w:hanging="360"/>
      </w:pPr>
      <w:r>
        <w:t xml:space="preserve">You should claim for the number of </w:t>
      </w:r>
      <w:r>
        <w:rPr>
          <w:b/>
        </w:rPr>
        <w:t>Livestock Units</w:t>
      </w:r>
      <w:r>
        <w:t xml:space="preserve"> </w:t>
      </w:r>
      <w:r>
        <w:rPr>
          <w:b/>
        </w:rPr>
        <w:t>of IMC</w:t>
      </w:r>
      <w:r>
        <w:t xml:space="preserve"> which you hold on 01 January 202</w:t>
      </w:r>
      <w:r w:rsidR="009F424B">
        <w:t>4</w:t>
      </w:r>
      <w:r>
        <w:t xml:space="preserve"> and which you intend to retain in 202</w:t>
      </w:r>
      <w:r w:rsidR="009F424B">
        <w:t>4</w:t>
      </w:r>
      <w:r>
        <w:rPr>
          <w:b/>
        </w:rPr>
        <w:t>. Do not claim for the</w:t>
      </w:r>
      <w:r>
        <w:t xml:space="preserve"> </w:t>
      </w:r>
      <w:r>
        <w:rPr>
          <w:b/>
        </w:rPr>
        <w:t xml:space="preserve">number of animals </w:t>
      </w:r>
      <w:r>
        <w:t>which you hold</w:t>
      </w:r>
      <w:r>
        <w:rPr>
          <w:b/>
        </w:rPr>
        <w:t>. Check your online application carefully to ensure you have claimed the correct number of Livestock Units.</w:t>
      </w:r>
      <w:r>
        <w:t xml:space="preserve"> </w:t>
      </w:r>
    </w:p>
    <w:p w14:paraId="7BE27344" w14:textId="77777777" w:rsidR="00147D90" w:rsidRDefault="00147D90" w:rsidP="00147D90">
      <w:pPr>
        <w:spacing w:after="233" w:line="259" w:lineRule="auto"/>
        <w:ind w:left="720"/>
      </w:pPr>
      <w:r>
        <w:t xml:space="preserve"> </w:t>
      </w:r>
    </w:p>
    <w:p w14:paraId="396CE540" w14:textId="77777777" w:rsidR="00147D90" w:rsidRDefault="00147D90" w:rsidP="00147D90">
      <w:pPr>
        <w:numPr>
          <w:ilvl w:val="0"/>
          <w:numId w:val="8"/>
        </w:numPr>
        <w:spacing w:after="5" w:line="269" w:lineRule="auto"/>
        <w:ind w:right="63" w:hanging="360"/>
      </w:pPr>
      <w:r>
        <w:t xml:space="preserve">Claims may be made for any amount </w:t>
      </w:r>
      <w:r>
        <w:rPr>
          <w:b/>
        </w:rPr>
        <w:t xml:space="preserve">equal to or less than the number of eligible Livestock Units </w:t>
      </w:r>
      <w:r>
        <w:t xml:space="preserve">included in your EFS agreement.  </w:t>
      </w:r>
    </w:p>
    <w:p w14:paraId="21A3914F" w14:textId="77777777" w:rsidR="00147D90" w:rsidRDefault="00147D90" w:rsidP="00147D90">
      <w:pPr>
        <w:spacing w:after="232" w:line="259" w:lineRule="auto"/>
        <w:ind w:left="720"/>
      </w:pPr>
      <w:r>
        <w:t xml:space="preserve"> </w:t>
      </w:r>
    </w:p>
    <w:p w14:paraId="1B0A3B00" w14:textId="77777777" w:rsidR="00147D90" w:rsidRDefault="00147D90" w:rsidP="00147D90">
      <w:pPr>
        <w:numPr>
          <w:ilvl w:val="0"/>
          <w:numId w:val="8"/>
        </w:numPr>
        <w:spacing w:after="5" w:line="269" w:lineRule="auto"/>
        <w:ind w:right="63" w:hanging="360"/>
      </w:pPr>
      <w:r>
        <w:t xml:space="preserve">You </w:t>
      </w:r>
      <w:r>
        <w:rPr>
          <w:b/>
        </w:rPr>
        <w:t xml:space="preserve">must </w:t>
      </w:r>
      <w:r>
        <w:t xml:space="preserve">individually identify the animals you are claiming for by supplying their DAERA Ear Tag numbers. </w:t>
      </w:r>
    </w:p>
    <w:p w14:paraId="7286246C" w14:textId="77777777" w:rsidR="00147D90" w:rsidRDefault="00147D90" w:rsidP="00147D90">
      <w:pPr>
        <w:spacing w:after="235" w:line="259" w:lineRule="auto"/>
        <w:ind w:left="720"/>
      </w:pPr>
      <w:r>
        <w:t xml:space="preserve"> </w:t>
      </w:r>
    </w:p>
    <w:p w14:paraId="1F3030A2" w14:textId="77777777" w:rsidR="00147D90" w:rsidRDefault="00147D90" w:rsidP="00147D90">
      <w:pPr>
        <w:numPr>
          <w:ilvl w:val="0"/>
          <w:numId w:val="8"/>
        </w:numPr>
        <w:spacing w:after="5" w:line="269" w:lineRule="auto"/>
        <w:ind w:right="63" w:hanging="360"/>
      </w:pPr>
      <w:r>
        <w:t xml:space="preserve">Eligible animals must:  </w:t>
      </w:r>
    </w:p>
    <w:p w14:paraId="16C671D3" w14:textId="5D3FBA02" w:rsidR="00147D90" w:rsidRDefault="00147D90" w:rsidP="00147D90">
      <w:pPr>
        <w:numPr>
          <w:ilvl w:val="1"/>
          <w:numId w:val="8"/>
        </w:numPr>
        <w:tabs>
          <w:tab w:val="left" w:pos="1418"/>
        </w:tabs>
        <w:spacing w:line="293" w:lineRule="auto"/>
        <w:ind w:left="1418" w:right="377" w:hanging="425"/>
      </w:pPr>
      <w:r>
        <w:t xml:space="preserve">Be female </w:t>
      </w:r>
      <w:r>
        <w:rPr>
          <w:rFonts w:ascii="Courier New" w:eastAsia="Courier New" w:hAnsi="Courier New" w:cs="Courier New"/>
        </w:rPr>
        <w:t>o</w:t>
      </w:r>
      <w:r>
        <w:t xml:space="preserve"> Be at least 6 months of age at the start of the claim year (01 January 202</w:t>
      </w:r>
      <w:r w:rsidR="009F424B">
        <w:t>4</w:t>
      </w:r>
      <w:r>
        <w:t xml:space="preserve">); </w:t>
      </w:r>
    </w:p>
    <w:p w14:paraId="56095D41" w14:textId="6FFEB545" w:rsidR="00147D90" w:rsidRDefault="00147D90" w:rsidP="00147D90">
      <w:pPr>
        <w:numPr>
          <w:ilvl w:val="1"/>
          <w:numId w:val="8"/>
        </w:numPr>
        <w:tabs>
          <w:tab w:val="left" w:pos="1418"/>
        </w:tabs>
        <w:spacing w:after="30" w:line="269" w:lineRule="auto"/>
        <w:ind w:left="1418" w:right="377" w:hanging="425"/>
      </w:pPr>
      <w:r>
        <w:t>Remain in the herd for the claim period 01 January 202</w:t>
      </w:r>
      <w:r w:rsidR="009F424B">
        <w:t>4</w:t>
      </w:r>
      <w:r>
        <w:t xml:space="preserve"> to 31 December 202</w:t>
      </w:r>
      <w:r w:rsidR="009F424B">
        <w:t>4</w:t>
      </w:r>
      <w:r>
        <w:t>;</w:t>
      </w:r>
    </w:p>
    <w:p w14:paraId="404B69E5" w14:textId="77777777" w:rsidR="00147D90" w:rsidRDefault="00147D90" w:rsidP="00147D90">
      <w:pPr>
        <w:tabs>
          <w:tab w:val="left" w:pos="1418"/>
        </w:tabs>
        <w:spacing w:after="61"/>
        <w:ind w:left="1418" w:right="979" w:hanging="425"/>
      </w:pPr>
      <w:r>
        <w:t xml:space="preserve"> </w:t>
      </w:r>
      <w:r>
        <w:rPr>
          <w:rFonts w:ascii="Courier New" w:eastAsia="Courier New" w:hAnsi="Courier New" w:cs="Courier New"/>
        </w:rPr>
        <w:t>o</w:t>
      </w:r>
      <w:r>
        <w:t xml:space="preserve"> Have ear tag numbers that cross reference with APHIS/NIFAIS;</w:t>
      </w:r>
    </w:p>
    <w:p w14:paraId="282A4385" w14:textId="77777777" w:rsidR="00147D90" w:rsidRDefault="00147D90" w:rsidP="00147D90">
      <w:pPr>
        <w:tabs>
          <w:tab w:val="left" w:pos="1418"/>
        </w:tabs>
        <w:spacing w:after="61"/>
        <w:ind w:left="1418" w:right="979" w:hanging="425"/>
      </w:pPr>
      <w:r>
        <w:t xml:space="preserve"> </w:t>
      </w:r>
      <w:r>
        <w:rPr>
          <w:rFonts w:ascii="Courier New" w:eastAsia="Courier New" w:hAnsi="Courier New" w:cs="Courier New"/>
        </w:rPr>
        <w:t>o</w:t>
      </w:r>
      <w:r>
        <w:t xml:space="preserve"> Be registered with the Irish Moiled Cattle Society. </w:t>
      </w:r>
    </w:p>
    <w:p w14:paraId="786D0A2C" w14:textId="77777777" w:rsidR="00147D90" w:rsidRDefault="00147D90" w:rsidP="00147D90">
      <w:pPr>
        <w:spacing w:after="21" w:line="259" w:lineRule="auto"/>
        <w:ind w:left="1440"/>
      </w:pPr>
      <w:r>
        <w:rPr>
          <w:sz w:val="28"/>
        </w:rPr>
        <w:t xml:space="preserve"> </w:t>
      </w:r>
    </w:p>
    <w:p w14:paraId="0A2C376B" w14:textId="197D1413" w:rsidR="00147D90" w:rsidRDefault="00147D90" w:rsidP="00147D90">
      <w:pPr>
        <w:spacing w:after="23" w:line="259" w:lineRule="auto"/>
        <w:ind w:right="250"/>
        <w:jc w:val="center"/>
        <w:rPr>
          <w:b/>
          <w:sz w:val="28"/>
          <w:szCs w:val="28"/>
        </w:rPr>
      </w:pPr>
      <w:r w:rsidRPr="00F63AC7">
        <w:rPr>
          <w:b/>
          <w:sz w:val="28"/>
        </w:rPr>
        <w:t>Livestock Unit value of female Irish Moiled Cattle 202</w:t>
      </w:r>
      <w:r w:rsidR="009F424B">
        <w:rPr>
          <w:b/>
          <w:sz w:val="28"/>
        </w:rPr>
        <w:t>4</w:t>
      </w:r>
      <w:r w:rsidRPr="00F63AC7">
        <w:rPr>
          <w:b/>
          <w:sz w:val="28"/>
        </w:rPr>
        <w:t xml:space="preserve"> Claim</w:t>
      </w:r>
      <w:r w:rsidRPr="00F63AC7">
        <w:rPr>
          <w:b/>
          <w:sz w:val="28"/>
          <w:szCs w:val="28"/>
        </w:rPr>
        <w:t xml:space="preserve"> Year </w:t>
      </w:r>
    </w:p>
    <w:p w14:paraId="5D56BA0B" w14:textId="77777777" w:rsidR="00147D90" w:rsidRPr="00F63AC7" w:rsidRDefault="00147D90" w:rsidP="00147D90">
      <w:pPr>
        <w:spacing w:after="23" w:line="259" w:lineRule="auto"/>
        <w:ind w:right="250"/>
        <w:jc w:val="center"/>
        <w:rPr>
          <w:b/>
          <w:sz w:val="28"/>
          <w:szCs w:val="28"/>
        </w:rPr>
      </w:pPr>
    </w:p>
    <w:tbl>
      <w:tblPr>
        <w:tblStyle w:val="TableGrid0"/>
        <w:tblW w:w="9356" w:type="dxa"/>
        <w:tblInd w:w="137" w:type="dxa"/>
        <w:tblCellMar>
          <w:top w:w="166" w:type="dxa"/>
          <w:left w:w="221" w:type="dxa"/>
          <w:right w:w="83" w:type="dxa"/>
        </w:tblCellMar>
        <w:tblLook w:val="04A0" w:firstRow="1" w:lastRow="0" w:firstColumn="1" w:lastColumn="0" w:noHBand="0" w:noVBand="1"/>
      </w:tblPr>
      <w:tblGrid>
        <w:gridCol w:w="1949"/>
        <w:gridCol w:w="1714"/>
        <w:gridCol w:w="1416"/>
        <w:gridCol w:w="2434"/>
        <w:gridCol w:w="1843"/>
      </w:tblGrid>
      <w:tr w:rsidR="00147D90" w14:paraId="7DCE743F" w14:textId="77777777" w:rsidTr="00704A9A">
        <w:trPr>
          <w:trHeight w:val="1124"/>
        </w:trPr>
        <w:tc>
          <w:tcPr>
            <w:tcW w:w="1949" w:type="dxa"/>
            <w:tcBorders>
              <w:top w:val="single" w:sz="4" w:space="0" w:color="000000"/>
              <w:left w:val="single" w:sz="4" w:space="0" w:color="000000"/>
              <w:bottom w:val="single" w:sz="4" w:space="0" w:color="000000"/>
              <w:right w:val="single" w:sz="4" w:space="0" w:color="000000"/>
            </w:tcBorders>
          </w:tcPr>
          <w:p w14:paraId="632C1E59" w14:textId="6E77E80E" w:rsidR="00147D90" w:rsidRDefault="00147D90" w:rsidP="00704A9A">
            <w:pPr>
              <w:spacing w:after="16" w:line="259" w:lineRule="auto"/>
            </w:pPr>
            <w:r>
              <w:rPr>
                <w:b/>
              </w:rPr>
              <w:t>202</w:t>
            </w:r>
            <w:r w:rsidR="009F424B">
              <w:rPr>
                <w:b/>
              </w:rPr>
              <w:t>4</w:t>
            </w:r>
            <w:r>
              <w:rPr>
                <w:b/>
              </w:rPr>
              <w:t xml:space="preserve"> Claim </w:t>
            </w:r>
          </w:p>
          <w:p w14:paraId="2E951AD1" w14:textId="77777777" w:rsidR="00147D90" w:rsidRDefault="00147D90" w:rsidP="00704A9A">
            <w:pPr>
              <w:spacing w:line="259" w:lineRule="auto"/>
            </w:pPr>
            <w:r>
              <w:rPr>
                <w:b/>
              </w:rPr>
              <w:t xml:space="preserve">Year </w:t>
            </w:r>
          </w:p>
        </w:tc>
        <w:tc>
          <w:tcPr>
            <w:tcW w:w="1714" w:type="dxa"/>
            <w:tcBorders>
              <w:top w:val="single" w:sz="4" w:space="0" w:color="000000"/>
              <w:left w:val="single" w:sz="4" w:space="0" w:color="000000"/>
              <w:bottom w:val="single" w:sz="4" w:space="0" w:color="000000"/>
              <w:right w:val="single" w:sz="4" w:space="0" w:color="000000"/>
            </w:tcBorders>
          </w:tcPr>
          <w:p w14:paraId="29329FA4" w14:textId="77777777" w:rsidR="00147D90" w:rsidRDefault="00147D90" w:rsidP="00704A9A">
            <w:pPr>
              <w:spacing w:after="16" w:line="259" w:lineRule="auto"/>
            </w:pPr>
            <w:r>
              <w:rPr>
                <w:b/>
              </w:rPr>
              <w:t xml:space="preserve">Date of </w:t>
            </w:r>
          </w:p>
          <w:p w14:paraId="162316A5" w14:textId="090E420C" w:rsidR="00147D90" w:rsidRDefault="00B631AE" w:rsidP="00704A9A">
            <w:pPr>
              <w:spacing w:line="259" w:lineRule="auto"/>
            </w:pPr>
            <w:r>
              <w:rPr>
                <w:b/>
              </w:rPr>
              <w:t>NIFAIS</w:t>
            </w:r>
            <w:r w:rsidR="00147D90">
              <w:rPr>
                <w:b/>
              </w:rPr>
              <w:t xml:space="preserve"> check </w:t>
            </w:r>
          </w:p>
        </w:tc>
        <w:tc>
          <w:tcPr>
            <w:tcW w:w="1416" w:type="dxa"/>
            <w:tcBorders>
              <w:top w:val="single" w:sz="4" w:space="0" w:color="000000"/>
              <w:left w:val="single" w:sz="4" w:space="0" w:color="000000"/>
              <w:bottom w:val="single" w:sz="4" w:space="0" w:color="000000"/>
              <w:right w:val="single" w:sz="4" w:space="0" w:color="000000"/>
            </w:tcBorders>
          </w:tcPr>
          <w:p w14:paraId="5B287708" w14:textId="77777777" w:rsidR="00147D90" w:rsidRDefault="00147D90" w:rsidP="00704A9A">
            <w:pPr>
              <w:spacing w:after="16" w:line="259" w:lineRule="auto"/>
              <w:ind w:right="97"/>
              <w:jc w:val="center"/>
            </w:pPr>
            <w:r>
              <w:rPr>
                <w:b/>
              </w:rPr>
              <w:t xml:space="preserve">Livestock </w:t>
            </w:r>
          </w:p>
          <w:p w14:paraId="3A6B4580" w14:textId="77777777" w:rsidR="00147D90" w:rsidRDefault="00147D90" w:rsidP="00704A9A">
            <w:pPr>
              <w:spacing w:line="259" w:lineRule="auto"/>
              <w:ind w:right="182"/>
              <w:jc w:val="center"/>
            </w:pPr>
            <w:r>
              <w:rPr>
                <w:b/>
              </w:rPr>
              <w:t xml:space="preserve">Unit (LU) </w:t>
            </w:r>
          </w:p>
        </w:tc>
        <w:tc>
          <w:tcPr>
            <w:tcW w:w="2434" w:type="dxa"/>
            <w:tcBorders>
              <w:top w:val="single" w:sz="4" w:space="0" w:color="000000"/>
              <w:left w:val="single" w:sz="4" w:space="0" w:color="000000"/>
              <w:bottom w:val="single" w:sz="4" w:space="0" w:color="000000"/>
              <w:right w:val="single" w:sz="4" w:space="0" w:color="000000"/>
            </w:tcBorders>
          </w:tcPr>
          <w:p w14:paraId="4055FFF0" w14:textId="77777777" w:rsidR="00147D90" w:rsidRDefault="00147D90" w:rsidP="00704A9A">
            <w:pPr>
              <w:spacing w:line="259" w:lineRule="auto"/>
            </w:pPr>
            <w:r>
              <w:rPr>
                <w:b/>
              </w:rPr>
              <w:t xml:space="preserve">Rule </w:t>
            </w:r>
          </w:p>
        </w:tc>
        <w:tc>
          <w:tcPr>
            <w:tcW w:w="1843" w:type="dxa"/>
            <w:tcBorders>
              <w:top w:val="single" w:sz="4" w:space="0" w:color="000000"/>
              <w:left w:val="single" w:sz="4" w:space="0" w:color="000000"/>
              <w:bottom w:val="single" w:sz="4" w:space="0" w:color="000000"/>
              <w:right w:val="single" w:sz="4" w:space="0" w:color="000000"/>
            </w:tcBorders>
            <w:vAlign w:val="center"/>
          </w:tcPr>
          <w:p w14:paraId="3E487C1F" w14:textId="77777777" w:rsidR="00147D90" w:rsidRDefault="00147D90" w:rsidP="00704A9A">
            <w:pPr>
              <w:spacing w:line="259" w:lineRule="auto"/>
            </w:pPr>
            <w:r>
              <w:rPr>
                <w:b/>
              </w:rPr>
              <w:t xml:space="preserve">Date of Birth range to be eligible </w:t>
            </w:r>
          </w:p>
        </w:tc>
      </w:tr>
      <w:tr w:rsidR="00147D90" w14:paraId="05A998C1" w14:textId="77777777" w:rsidTr="00704A9A">
        <w:trPr>
          <w:trHeight w:val="830"/>
        </w:trPr>
        <w:tc>
          <w:tcPr>
            <w:tcW w:w="1949" w:type="dxa"/>
            <w:tcBorders>
              <w:top w:val="single" w:sz="4" w:space="0" w:color="000000"/>
              <w:left w:val="single" w:sz="4" w:space="0" w:color="000000"/>
              <w:bottom w:val="single" w:sz="4" w:space="0" w:color="000000"/>
              <w:right w:val="single" w:sz="4" w:space="0" w:color="000000"/>
            </w:tcBorders>
            <w:vAlign w:val="center"/>
          </w:tcPr>
          <w:p w14:paraId="744E7D8F" w14:textId="03087BA3" w:rsidR="00147D90" w:rsidRDefault="00147D90" w:rsidP="00704A9A">
            <w:pPr>
              <w:spacing w:after="16" w:line="259" w:lineRule="auto"/>
              <w:ind w:right="146"/>
              <w:jc w:val="center"/>
            </w:pPr>
            <w:r>
              <w:t>01.01.202</w:t>
            </w:r>
            <w:r w:rsidR="009F424B">
              <w:t>4</w:t>
            </w:r>
            <w:r>
              <w:t xml:space="preserve"> to </w:t>
            </w:r>
          </w:p>
          <w:p w14:paraId="0233CDB7" w14:textId="777BD54F" w:rsidR="00147D90" w:rsidRDefault="00147D90" w:rsidP="00704A9A">
            <w:pPr>
              <w:spacing w:line="259" w:lineRule="auto"/>
            </w:pPr>
            <w:r>
              <w:t>31.12.202</w:t>
            </w:r>
            <w:r w:rsidR="009F424B">
              <w:t>4</w:t>
            </w:r>
            <w:r>
              <w:t xml:space="preserve"> </w:t>
            </w:r>
          </w:p>
        </w:tc>
        <w:tc>
          <w:tcPr>
            <w:tcW w:w="1714" w:type="dxa"/>
            <w:tcBorders>
              <w:top w:val="single" w:sz="4" w:space="0" w:color="000000"/>
              <w:left w:val="single" w:sz="4" w:space="0" w:color="000000"/>
              <w:bottom w:val="single" w:sz="4" w:space="0" w:color="000000"/>
              <w:right w:val="single" w:sz="4" w:space="0" w:color="000000"/>
            </w:tcBorders>
          </w:tcPr>
          <w:p w14:paraId="18679536" w14:textId="64B32146" w:rsidR="00147D90" w:rsidRDefault="00147D90" w:rsidP="00704A9A">
            <w:pPr>
              <w:spacing w:line="259" w:lineRule="auto"/>
            </w:pPr>
            <w:r>
              <w:t>01.01.202</w:t>
            </w:r>
            <w:r w:rsidR="009F424B">
              <w:t>4</w:t>
            </w:r>
          </w:p>
        </w:tc>
        <w:tc>
          <w:tcPr>
            <w:tcW w:w="1416" w:type="dxa"/>
            <w:tcBorders>
              <w:top w:val="single" w:sz="4" w:space="0" w:color="000000"/>
              <w:left w:val="single" w:sz="4" w:space="0" w:color="000000"/>
              <w:bottom w:val="single" w:sz="4" w:space="0" w:color="000000"/>
              <w:right w:val="single" w:sz="4" w:space="0" w:color="000000"/>
            </w:tcBorders>
          </w:tcPr>
          <w:p w14:paraId="58D40725" w14:textId="77777777" w:rsidR="00147D90" w:rsidRDefault="00147D90" w:rsidP="00704A9A">
            <w:pPr>
              <w:spacing w:line="259" w:lineRule="auto"/>
            </w:pPr>
            <w:r>
              <w:t xml:space="preserve">0.4 </w:t>
            </w:r>
          </w:p>
        </w:tc>
        <w:tc>
          <w:tcPr>
            <w:tcW w:w="2434" w:type="dxa"/>
            <w:tcBorders>
              <w:top w:val="single" w:sz="4" w:space="0" w:color="000000"/>
              <w:left w:val="single" w:sz="4" w:space="0" w:color="000000"/>
              <w:bottom w:val="single" w:sz="4" w:space="0" w:color="000000"/>
              <w:right w:val="single" w:sz="4" w:space="0" w:color="000000"/>
            </w:tcBorders>
          </w:tcPr>
          <w:p w14:paraId="5922EEB5" w14:textId="77777777" w:rsidR="00147D90" w:rsidRDefault="00147D90" w:rsidP="00704A9A">
            <w:pPr>
              <w:spacing w:line="259" w:lineRule="auto"/>
            </w:pPr>
            <w:r>
              <w:t xml:space="preserve">6 Months &lt;=12 Months </w:t>
            </w:r>
          </w:p>
        </w:tc>
        <w:tc>
          <w:tcPr>
            <w:tcW w:w="1843" w:type="dxa"/>
            <w:tcBorders>
              <w:top w:val="single" w:sz="4" w:space="0" w:color="000000"/>
              <w:left w:val="single" w:sz="4" w:space="0" w:color="000000"/>
              <w:bottom w:val="single" w:sz="4" w:space="0" w:color="000000"/>
              <w:right w:val="single" w:sz="4" w:space="0" w:color="000000"/>
            </w:tcBorders>
            <w:vAlign w:val="center"/>
          </w:tcPr>
          <w:p w14:paraId="2C2C6E8C" w14:textId="471068A6" w:rsidR="00147D90" w:rsidRDefault="00147D90" w:rsidP="00704A9A">
            <w:pPr>
              <w:spacing w:after="16" w:line="259" w:lineRule="auto"/>
            </w:pPr>
            <w:r>
              <w:t>01.01.202</w:t>
            </w:r>
            <w:r w:rsidR="009F424B">
              <w:t>3</w:t>
            </w:r>
            <w:r>
              <w:t xml:space="preserve"> – </w:t>
            </w:r>
          </w:p>
          <w:p w14:paraId="3F99ADB4" w14:textId="5B8B898F" w:rsidR="00147D90" w:rsidRDefault="00147D90" w:rsidP="00704A9A">
            <w:pPr>
              <w:spacing w:line="259" w:lineRule="auto"/>
            </w:pPr>
            <w:r>
              <w:t>01.07 202</w:t>
            </w:r>
            <w:r w:rsidR="009F424B">
              <w:t>3</w:t>
            </w:r>
            <w:r>
              <w:t xml:space="preserve"> </w:t>
            </w:r>
          </w:p>
        </w:tc>
      </w:tr>
      <w:tr w:rsidR="00147D90" w14:paraId="4AC84DE0" w14:textId="77777777" w:rsidTr="00704A9A">
        <w:trPr>
          <w:trHeight w:val="833"/>
        </w:trPr>
        <w:tc>
          <w:tcPr>
            <w:tcW w:w="1949" w:type="dxa"/>
            <w:tcBorders>
              <w:top w:val="single" w:sz="4" w:space="0" w:color="000000"/>
              <w:left w:val="single" w:sz="4" w:space="0" w:color="000000"/>
              <w:bottom w:val="single" w:sz="4" w:space="0" w:color="000000"/>
              <w:right w:val="single" w:sz="4" w:space="0" w:color="000000"/>
            </w:tcBorders>
            <w:vAlign w:val="center"/>
          </w:tcPr>
          <w:p w14:paraId="5655C6BB" w14:textId="13292A50" w:rsidR="00147D90" w:rsidRDefault="00147D90" w:rsidP="00704A9A">
            <w:pPr>
              <w:spacing w:after="19" w:line="259" w:lineRule="auto"/>
              <w:ind w:right="146"/>
              <w:jc w:val="center"/>
            </w:pPr>
            <w:r>
              <w:t>01.01.202</w:t>
            </w:r>
            <w:r w:rsidR="009F424B">
              <w:t>4</w:t>
            </w:r>
            <w:r>
              <w:t xml:space="preserve"> to </w:t>
            </w:r>
          </w:p>
          <w:p w14:paraId="33B5CAA0" w14:textId="2D49001A" w:rsidR="00147D90" w:rsidRDefault="00147D90" w:rsidP="00704A9A">
            <w:pPr>
              <w:spacing w:line="259" w:lineRule="auto"/>
            </w:pPr>
            <w:r>
              <w:t>31.12.202</w:t>
            </w:r>
            <w:r w:rsidR="009F424B">
              <w:t>4</w:t>
            </w:r>
            <w:r>
              <w:t xml:space="preserve"> </w:t>
            </w:r>
          </w:p>
        </w:tc>
        <w:tc>
          <w:tcPr>
            <w:tcW w:w="1714" w:type="dxa"/>
            <w:tcBorders>
              <w:top w:val="single" w:sz="4" w:space="0" w:color="000000"/>
              <w:left w:val="single" w:sz="4" w:space="0" w:color="000000"/>
              <w:bottom w:val="single" w:sz="4" w:space="0" w:color="000000"/>
              <w:right w:val="single" w:sz="4" w:space="0" w:color="000000"/>
            </w:tcBorders>
          </w:tcPr>
          <w:p w14:paraId="602B3C08" w14:textId="6495B265" w:rsidR="00147D90" w:rsidRDefault="00147D90" w:rsidP="00704A9A">
            <w:pPr>
              <w:spacing w:line="259" w:lineRule="auto"/>
            </w:pPr>
            <w:r>
              <w:t>01.01.202</w:t>
            </w:r>
            <w:r w:rsidR="009F424B">
              <w:t>4</w:t>
            </w:r>
            <w: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75AAEBED" w14:textId="77777777" w:rsidR="00147D90" w:rsidRDefault="00147D90" w:rsidP="00704A9A">
            <w:pPr>
              <w:spacing w:line="259" w:lineRule="auto"/>
            </w:pPr>
            <w:r>
              <w:t xml:space="preserve">0.6 </w:t>
            </w:r>
          </w:p>
        </w:tc>
        <w:tc>
          <w:tcPr>
            <w:tcW w:w="2434" w:type="dxa"/>
            <w:tcBorders>
              <w:top w:val="single" w:sz="4" w:space="0" w:color="000000"/>
              <w:left w:val="single" w:sz="4" w:space="0" w:color="000000"/>
              <w:bottom w:val="single" w:sz="4" w:space="0" w:color="000000"/>
              <w:right w:val="single" w:sz="4" w:space="0" w:color="000000"/>
            </w:tcBorders>
          </w:tcPr>
          <w:p w14:paraId="3929C7F4" w14:textId="77777777" w:rsidR="00147D90" w:rsidRDefault="00147D90" w:rsidP="00704A9A">
            <w:pPr>
              <w:spacing w:line="259" w:lineRule="auto"/>
            </w:pPr>
            <w:r>
              <w:t xml:space="preserve">&gt;12month &lt;=24 months </w:t>
            </w:r>
          </w:p>
        </w:tc>
        <w:tc>
          <w:tcPr>
            <w:tcW w:w="1843" w:type="dxa"/>
            <w:tcBorders>
              <w:top w:val="single" w:sz="4" w:space="0" w:color="000000"/>
              <w:left w:val="single" w:sz="4" w:space="0" w:color="000000"/>
              <w:bottom w:val="single" w:sz="4" w:space="0" w:color="000000"/>
              <w:right w:val="single" w:sz="4" w:space="0" w:color="000000"/>
            </w:tcBorders>
            <w:vAlign w:val="center"/>
          </w:tcPr>
          <w:p w14:paraId="12E8A200" w14:textId="5DE9BB6F" w:rsidR="00147D90" w:rsidRDefault="00147D90" w:rsidP="00704A9A">
            <w:pPr>
              <w:spacing w:after="19" w:line="259" w:lineRule="auto"/>
            </w:pPr>
            <w:r>
              <w:t>01-01-202</w:t>
            </w:r>
            <w:r w:rsidR="009F424B">
              <w:t>2</w:t>
            </w:r>
            <w:r>
              <w:t xml:space="preserve"> - </w:t>
            </w:r>
          </w:p>
          <w:p w14:paraId="019BA2FC" w14:textId="6AC87CFE" w:rsidR="00147D90" w:rsidRDefault="00147D90" w:rsidP="00704A9A">
            <w:pPr>
              <w:spacing w:line="259" w:lineRule="auto"/>
            </w:pPr>
            <w:r>
              <w:t>31.12.202</w:t>
            </w:r>
            <w:r w:rsidR="009F424B">
              <w:t>2</w:t>
            </w:r>
            <w:r>
              <w:t xml:space="preserve"> </w:t>
            </w:r>
          </w:p>
        </w:tc>
      </w:tr>
      <w:tr w:rsidR="00147D90" w14:paraId="73045383" w14:textId="77777777" w:rsidTr="00704A9A">
        <w:trPr>
          <w:trHeight w:val="833"/>
        </w:trPr>
        <w:tc>
          <w:tcPr>
            <w:tcW w:w="1949" w:type="dxa"/>
            <w:tcBorders>
              <w:top w:val="single" w:sz="4" w:space="0" w:color="000000"/>
              <w:left w:val="single" w:sz="4" w:space="0" w:color="000000"/>
              <w:bottom w:val="single" w:sz="4" w:space="0" w:color="000000"/>
              <w:right w:val="single" w:sz="4" w:space="0" w:color="000000"/>
            </w:tcBorders>
            <w:vAlign w:val="center"/>
          </w:tcPr>
          <w:p w14:paraId="01606A4A" w14:textId="28701D27" w:rsidR="00147D90" w:rsidRDefault="00147D90" w:rsidP="00704A9A">
            <w:pPr>
              <w:spacing w:after="16" w:line="259" w:lineRule="auto"/>
              <w:ind w:right="146"/>
              <w:jc w:val="center"/>
            </w:pPr>
            <w:r>
              <w:t>01.01.202</w:t>
            </w:r>
            <w:r w:rsidR="009F424B">
              <w:t>4</w:t>
            </w:r>
            <w:r>
              <w:t xml:space="preserve"> to </w:t>
            </w:r>
          </w:p>
          <w:p w14:paraId="6ADA44A3" w14:textId="701B24D3" w:rsidR="00147D90" w:rsidRDefault="00147D90" w:rsidP="00704A9A">
            <w:pPr>
              <w:spacing w:line="259" w:lineRule="auto"/>
            </w:pPr>
            <w:r>
              <w:t>31.12.202</w:t>
            </w:r>
            <w:r w:rsidR="009F424B">
              <w:t>4</w:t>
            </w:r>
            <w:r>
              <w:t xml:space="preserve"> </w:t>
            </w:r>
          </w:p>
        </w:tc>
        <w:tc>
          <w:tcPr>
            <w:tcW w:w="1714" w:type="dxa"/>
            <w:tcBorders>
              <w:top w:val="single" w:sz="4" w:space="0" w:color="000000"/>
              <w:left w:val="single" w:sz="4" w:space="0" w:color="000000"/>
              <w:bottom w:val="single" w:sz="4" w:space="0" w:color="000000"/>
              <w:right w:val="single" w:sz="4" w:space="0" w:color="000000"/>
            </w:tcBorders>
          </w:tcPr>
          <w:p w14:paraId="5288246A" w14:textId="5C60B3AD" w:rsidR="00147D90" w:rsidRDefault="00147D90" w:rsidP="00704A9A">
            <w:pPr>
              <w:spacing w:line="259" w:lineRule="auto"/>
            </w:pPr>
            <w:r>
              <w:t>01.01.202</w:t>
            </w:r>
            <w:r w:rsidR="009F424B">
              <w:t>4</w:t>
            </w:r>
          </w:p>
        </w:tc>
        <w:tc>
          <w:tcPr>
            <w:tcW w:w="1416" w:type="dxa"/>
            <w:tcBorders>
              <w:top w:val="single" w:sz="4" w:space="0" w:color="000000"/>
              <w:left w:val="single" w:sz="4" w:space="0" w:color="000000"/>
              <w:bottom w:val="single" w:sz="4" w:space="0" w:color="000000"/>
              <w:right w:val="single" w:sz="4" w:space="0" w:color="000000"/>
            </w:tcBorders>
          </w:tcPr>
          <w:p w14:paraId="4BE9DDFC" w14:textId="77777777" w:rsidR="00147D90" w:rsidRDefault="00147D90" w:rsidP="00704A9A">
            <w:pPr>
              <w:spacing w:line="259" w:lineRule="auto"/>
            </w:pPr>
            <w:r>
              <w:t xml:space="preserve">0.8 </w:t>
            </w:r>
          </w:p>
        </w:tc>
        <w:tc>
          <w:tcPr>
            <w:tcW w:w="2434" w:type="dxa"/>
            <w:tcBorders>
              <w:top w:val="single" w:sz="4" w:space="0" w:color="000000"/>
              <w:left w:val="single" w:sz="4" w:space="0" w:color="000000"/>
              <w:bottom w:val="single" w:sz="4" w:space="0" w:color="000000"/>
              <w:right w:val="single" w:sz="4" w:space="0" w:color="000000"/>
            </w:tcBorders>
          </w:tcPr>
          <w:p w14:paraId="65F5E077" w14:textId="77777777" w:rsidR="00147D90" w:rsidRDefault="00147D90" w:rsidP="00704A9A">
            <w:pPr>
              <w:spacing w:line="259" w:lineRule="auto"/>
            </w:pPr>
            <w:r>
              <w:t xml:space="preserve">&gt;24 months </w:t>
            </w:r>
          </w:p>
        </w:tc>
        <w:tc>
          <w:tcPr>
            <w:tcW w:w="1843" w:type="dxa"/>
            <w:tcBorders>
              <w:top w:val="single" w:sz="4" w:space="0" w:color="000000"/>
              <w:left w:val="single" w:sz="4" w:space="0" w:color="000000"/>
              <w:bottom w:val="single" w:sz="4" w:space="0" w:color="000000"/>
              <w:right w:val="single" w:sz="4" w:space="0" w:color="000000"/>
            </w:tcBorders>
            <w:vAlign w:val="center"/>
          </w:tcPr>
          <w:p w14:paraId="24B11FDB" w14:textId="77777777" w:rsidR="00147D90" w:rsidRDefault="00147D90" w:rsidP="00704A9A">
            <w:pPr>
              <w:spacing w:after="16" w:line="259" w:lineRule="auto"/>
            </w:pPr>
            <w:r>
              <w:t xml:space="preserve">On or before </w:t>
            </w:r>
          </w:p>
          <w:p w14:paraId="3A1FDA3E" w14:textId="04D9EBF6" w:rsidR="00147D90" w:rsidRDefault="00147D90" w:rsidP="00704A9A">
            <w:pPr>
              <w:spacing w:line="259" w:lineRule="auto"/>
            </w:pPr>
            <w:r>
              <w:t>31.12.202</w:t>
            </w:r>
            <w:r w:rsidR="009F424B">
              <w:t>1</w:t>
            </w:r>
            <w:r>
              <w:t xml:space="preserve"> </w:t>
            </w:r>
          </w:p>
        </w:tc>
      </w:tr>
    </w:tbl>
    <w:p w14:paraId="0804C460" w14:textId="77777777" w:rsidR="00147D90" w:rsidRDefault="00147D90" w:rsidP="00147D90">
      <w:pPr>
        <w:spacing w:line="259" w:lineRule="auto"/>
        <w:ind w:left="720"/>
      </w:pPr>
      <w:r>
        <w:rPr>
          <w:sz w:val="28"/>
        </w:rPr>
        <w:t xml:space="preserve"> </w:t>
      </w:r>
    </w:p>
    <w:p w14:paraId="39EE4D0D" w14:textId="77777777" w:rsidR="00147D90" w:rsidRDefault="00147D90" w:rsidP="00147D90">
      <w:pPr>
        <w:numPr>
          <w:ilvl w:val="0"/>
          <w:numId w:val="9"/>
        </w:numPr>
        <w:spacing w:after="5" w:line="269" w:lineRule="auto"/>
        <w:ind w:right="63" w:hanging="360"/>
      </w:pPr>
      <w:r>
        <w:t xml:space="preserve">The minimum claim is 0.80 LUs of pedigree female Irish Moiled Cattle registered with the Irish Moiled Cattle Society Breed Register.  </w:t>
      </w:r>
    </w:p>
    <w:p w14:paraId="060EABB7" w14:textId="77777777" w:rsidR="00147D90" w:rsidRDefault="00147D90" w:rsidP="00147D90">
      <w:pPr>
        <w:spacing w:after="33" w:line="259" w:lineRule="auto"/>
        <w:ind w:left="360"/>
      </w:pPr>
      <w:r>
        <w:t xml:space="preserve"> </w:t>
      </w:r>
    </w:p>
    <w:p w14:paraId="7BDE4399" w14:textId="77777777" w:rsidR="00147D90" w:rsidRDefault="00147D90" w:rsidP="00147D90">
      <w:pPr>
        <w:numPr>
          <w:ilvl w:val="0"/>
          <w:numId w:val="9"/>
        </w:numPr>
        <w:spacing w:after="210" w:line="269" w:lineRule="auto"/>
        <w:ind w:right="63" w:hanging="360"/>
      </w:pPr>
      <w:r>
        <w:t xml:space="preserve">If you make a claim for e.g. 6 LUs at the time of claim, but later in the claim year your number of LUs reduce, and they cannot be replaced within the specified time-frame as detailed in the Terms and Conditions, then you must complete an EFS SAF3 reducing your claim and return this to DAERA .  </w:t>
      </w:r>
    </w:p>
    <w:p w14:paraId="18D446A9" w14:textId="77777777" w:rsidR="00147D90" w:rsidRDefault="00147D90" w:rsidP="00147D90">
      <w:pPr>
        <w:spacing w:after="221" w:line="259" w:lineRule="auto"/>
      </w:pPr>
      <w:r>
        <w:rPr>
          <w:rFonts w:ascii="Calibri" w:eastAsia="Calibri" w:hAnsi="Calibri" w:cs="Calibri"/>
        </w:rPr>
        <w:t xml:space="preserve"> </w:t>
      </w:r>
    </w:p>
    <w:p w14:paraId="40CFEB54" w14:textId="4AA91AF5" w:rsidR="008064C1" w:rsidRDefault="008064C1" w:rsidP="007A2EBE"/>
    <w:p w14:paraId="261AB14C" w14:textId="77777777" w:rsidR="00DC19F7" w:rsidRDefault="00DC19F7" w:rsidP="007A2EBE">
      <w:pPr>
        <w:sectPr w:rsidR="00DC19F7" w:rsidSect="0033591E">
          <w:pgSz w:w="11900" w:h="16840"/>
          <w:pgMar w:top="1440" w:right="963" w:bottom="1440" w:left="1014" w:header="720" w:footer="720" w:gutter="0"/>
          <w:pgNumType w:start="1"/>
          <w:cols w:space="720"/>
          <w:docGrid w:linePitch="360"/>
        </w:sectPr>
      </w:pPr>
    </w:p>
    <w:p w14:paraId="6C2A1BF3" w14:textId="483620F2" w:rsidR="00071BB0" w:rsidRDefault="00147D90" w:rsidP="0033591E">
      <w:pPr>
        <w:ind w:left="-284" w:right="-619" w:firstLine="284"/>
      </w:pPr>
      <w:r>
        <w:rPr>
          <w:noProof/>
          <w:lang w:eastAsia="en-GB"/>
          <w14:ligatures w14:val="standardContextual"/>
        </w:rPr>
        <mc:AlternateContent>
          <mc:Choice Requires="wps">
            <w:drawing>
              <wp:anchor distT="0" distB="0" distL="114300" distR="114300" simplePos="0" relativeHeight="251668480" behindDoc="0" locked="0" layoutInCell="1" allowOverlap="1" wp14:anchorId="5F9AB73C" wp14:editId="076BF16D">
                <wp:simplePos x="0" y="0"/>
                <wp:positionH relativeFrom="page">
                  <wp:align>center</wp:align>
                </wp:positionH>
                <wp:positionV relativeFrom="paragraph">
                  <wp:posOffset>0</wp:posOffset>
                </wp:positionV>
                <wp:extent cx="7186411" cy="8305800"/>
                <wp:effectExtent l="0" t="0" r="0" b="0"/>
                <wp:wrapNone/>
                <wp:docPr id="1341511676" name="Rectangle 1"/>
                <wp:cNvGraphicFramePr/>
                <a:graphic xmlns:a="http://schemas.openxmlformats.org/drawingml/2006/main">
                  <a:graphicData uri="http://schemas.microsoft.com/office/word/2010/wordprocessingShape">
                    <wps:wsp>
                      <wps:cNvSpPr/>
                      <wps:spPr>
                        <a:xfrm>
                          <a:off x="0" y="0"/>
                          <a:ext cx="7186411" cy="8305800"/>
                        </a:xfrm>
                        <a:prstGeom prst="rect">
                          <a:avLst/>
                        </a:prstGeom>
                        <a:solidFill>
                          <a:srgbClr val="4DBB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8661A" id="Rectangle 1" o:spid="_x0000_s1026" style="position:absolute;margin-left:0;margin-top:0;width:565.85pt;height:654pt;z-index:2516684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" fillcolor="#4dbba3" stroked="f" strokeweight="1pt">
                <w10:wrap anchorx="page"/>
              </v:rect>
            </w:pict>
          </mc:Fallback>
        </mc:AlternateContent>
      </w:r>
      <w:r w:rsidR="008D4D99">
        <w:rPr>
          <w:noProof/>
          <w:lang w:eastAsia="en-GB"/>
        </w:rPr>
        <mc:AlternateContent>
          <mc:Choice Requires="wps">
            <w:drawing>
              <wp:anchor distT="0" distB="0" distL="114300" distR="114300" simplePos="0" relativeHeight="251662336" behindDoc="0" locked="0" layoutInCell="1" allowOverlap="1" wp14:anchorId="53D6B09C" wp14:editId="240AAFF5">
                <wp:simplePos x="0" y="0"/>
                <wp:positionH relativeFrom="column">
                  <wp:posOffset>-182731</wp:posOffset>
                </wp:positionH>
                <wp:positionV relativeFrom="paragraph">
                  <wp:posOffset>26894</wp:posOffset>
                </wp:positionV>
                <wp:extent cx="6453352" cy="8148918"/>
                <wp:effectExtent l="0" t="0" r="11430" b="17780"/>
                <wp:wrapNone/>
                <wp:docPr id="6" name="Rectangle 6"/>
                <wp:cNvGraphicFramePr/>
                <a:graphic xmlns:a="http://schemas.openxmlformats.org/drawingml/2006/main">
                  <a:graphicData uri="http://schemas.microsoft.com/office/word/2010/wordprocessingShape">
                    <wps:wsp>
                      <wps:cNvSpPr/>
                      <wps:spPr>
                        <a:xfrm>
                          <a:off x="0" y="0"/>
                          <a:ext cx="6453352" cy="8148918"/>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8BD20" id="Rectangle 6" o:spid="_x0000_s1026" style="position:absolute;margin-left:-14.4pt;margin-top:2.1pt;width:508.15pt;height:64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" fillcolor="#1f3763 [1604]" strokecolor="#1f3763 [1604]" strokeweight="1pt"/>
            </w:pict>
          </mc:Fallback>
        </mc:AlternateContent>
      </w:r>
    </w:p>
    <w:p w14:paraId="267F2EB1" w14:textId="77777777" w:rsidR="00071BB0" w:rsidRDefault="00071BB0" w:rsidP="007A2EBE"/>
    <w:p w14:paraId="3F54CD10" w14:textId="59293BEE" w:rsidR="00071BB0" w:rsidRPr="007A2EBE" w:rsidRDefault="008D4D99" w:rsidP="007A2EBE">
      <w:r>
        <w:rPr>
          <w:noProof/>
          <w:lang w:eastAsia="en-GB"/>
        </w:rPr>
        <mc:AlternateContent>
          <mc:Choice Requires="wps">
            <w:drawing>
              <wp:anchor distT="0" distB="0" distL="114300" distR="114300" simplePos="0" relativeHeight="251666432" behindDoc="0" locked="0" layoutInCell="1" allowOverlap="1" wp14:anchorId="09384CCC" wp14:editId="7116C897">
                <wp:simplePos x="0" y="0"/>
                <wp:positionH relativeFrom="column">
                  <wp:posOffset>37465</wp:posOffset>
                </wp:positionH>
                <wp:positionV relativeFrom="paragraph">
                  <wp:posOffset>3478455</wp:posOffset>
                </wp:positionV>
                <wp:extent cx="6251575" cy="181927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251575" cy="1819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5C8B6A" w14:textId="77777777" w:rsidR="00DC19F7" w:rsidRDefault="008D4D99" w:rsidP="008D4D99">
                            <w:pPr>
                              <w:ind w:left="90"/>
                              <w:outlineLvl w:val="0"/>
                              <w:rPr>
                                <w:rFonts w:ascii="Arial" w:hAnsi="Arial" w:cs="Arial"/>
                                <w:color w:val="FFFFFF" w:themeColor="background1"/>
                                <w:sz w:val="40"/>
                                <w:szCs w:val="40"/>
                              </w:rPr>
                            </w:pPr>
                            <w:r>
                              <w:rPr>
                                <w:rFonts w:ascii="Arial" w:hAnsi="Arial" w:cs="Arial"/>
                                <w:color w:val="FFFFFF" w:themeColor="background1"/>
                                <w:sz w:val="40"/>
                                <w:szCs w:val="40"/>
                              </w:rPr>
                              <w:t>Photographs/Illustrations</w:t>
                            </w:r>
                            <w:r w:rsidRPr="003648C6">
                              <w:rPr>
                                <w:rFonts w:ascii="Arial" w:hAnsi="Arial" w:cs="Arial"/>
                                <w:color w:val="FFFFFF" w:themeColor="background1"/>
                                <w:sz w:val="40"/>
                                <w:szCs w:val="40"/>
                              </w:rPr>
                              <w:t xml:space="preserve"> can be added to </w:t>
                            </w:r>
                          </w:p>
                          <w:p w14:paraId="280ACDE8" w14:textId="37451354" w:rsidR="008D4D99" w:rsidRPr="003648C6" w:rsidRDefault="008D4D99" w:rsidP="008D4D99">
                            <w:pPr>
                              <w:ind w:left="90"/>
                              <w:outlineLvl w:val="0"/>
                              <w:rPr>
                                <w:rFonts w:ascii="Arial" w:hAnsi="Arial" w:cs="Arial"/>
                                <w:color w:val="FFFFFF" w:themeColor="background1"/>
                                <w:sz w:val="40"/>
                                <w:szCs w:val="40"/>
                              </w:rPr>
                            </w:pPr>
                            <w:r w:rsidRPr="003648C6">
                              <w:rPr>
                                <w:rFonts w:ascii="Arial" w:hAnsi="Arial" w:cs="Arial"/>
                                <w:color w:val="FFFFFF" w:themeColor="background1"/>
                                <w:sz w:val="40"/>
                                <w:szCs w:val="40"/>
                              </w:rPr>
                              <w:t xml:space="preserve">cover page, or </w:t>
                            </w:r>
                            <w:r>
                              <w:rPr>
                                <w:rFonts w:ascii="Arial" w:hAnsi="Arial" w:cs="Arial"/>
                                <w:color w:val="FFFFFF" w:themeColor="background1"/>
                                <w:sz w:val="40"/>
                                <w:szCs w:val="40"/>
                              </w:rPr>
                              <w:t xml:space="preserve">use </w:t>
                            </w:r>
                            <w:r w:rsidRPr="003648C6">
                              <w:rPr>
                                <w:rFonts w:ascii="Arial" w:hAnsi="Arial" w:cs="Arial"/>
                                <w:color w:val="FFFFFF" w:themeColor="background1"/>
                                <w:sz w:val="40"/>
                                <w:szCs w:val="40"/>
                              </w:rPr>
                              <w:t xml:space="preserve">suitable </w:t>
                            </w:r>
                            <w:r>
                              <w:rPr>
                                <w:rFonts w:ascii="Arial" w:hAnsi="Arial" w:cs="Arial"/>
                                <w:color w:val="FFFFFF" w:themeColor="background1"/>
                                <w:sz w:val="40"/>
                                <w:szCs w:val="40"/>
                              </w:rPr>
                              <w:t xml:space="preserve">background </w:t>
                            </w:r>
                            <w:r w:rsidRPr="003648C6">
                              <w:rPr>
                                <w:rFonts w:ascii="Arial" w:hAnsi="Arial" w:cs="Arial"/>
                                <w:color w:val="FFFFFF" w:themeColor="background1"/>
                                <w:sz w:val="40"/>
                                <w:szCs w:val="40"/>
                              </w:rPr>
                              <w:t xml:space="preserve">colour </w:t>
                            </w:r>
                            <w:r w:rsidR="00DC19F7">
                              <w:rPr>
                                <w:rFonts w:ascii="Arial" w:hAnsi="Arial" w:cs="Arial"/>
                                <w:color w:val="FFFFFF" w:themeColor="background1"/>
                                <w:sz w:val="40"/>
                                <w:szCs w:val="40"/>
                              </w:rPr>
                              <w:br/>
                            </w:r>
                            <w:r w:rsidRPr="003648C6">
                              <w:rPr>
                                <w:rFonts w:ascii="Arial" w:hAnsi="Arial" w:cs="Arial"/>
                                <w:color w:val="FFFFFF" w:themeColor="background1"/>
                                <w:sz w:val="40"/>
                                <w:szCs w:val="40"/>
                              </w:rPr>
                              <w:t>of your choice.</w:t>
                            </w:r>
                          </w:p>
                          <w:p w14:paraId="4189F45B" w14:textId="77777777" w:rsidR="008D4D99" w:rsidRPr="003648C6" w:rsidRDefault="008D4D99" w:rsidP="008D4D99">
                            <w:pPr>
                              <w:ind w:left="90"/>
                              <w:outlineLvl w:val="0"/>
                              <w:rPr>
                                <w:rFonts w:ascii="Arial" w:hAnsi="Arial" w:cs="Arial"/>
                                <w:color w:val="FFFFFF" w:themeColor="background1"/>
                                <w:sz w:val="40"/>
                                <w:szCs w:val="40"/>
                              </w:rPr>
                            </w:pPr>
                          </w:p>
                          <w:p w14:paraId="64700DF0" w14:textId="0D31368F" w:rsidR="008D4D99" w:rsidRPr="003648C6" w:rsidRDefault="008D4D99" w:rsidP="008D4D99">
                            <w:pPr>
                              <w:ind w:left="90"/>
                              <w:outlineLvl w:val="0"/>
                              <w:rPr>
                                <w:rFonts w:ascii="Arial" w:hAnsi="Arial" w:cs="Arial"/>
                                <w:b/>
                                <w:i/>
                                <w:color w:val="FFFFFF" w:themeColor="background1"/>
                                <w:sz w:val="40"/>
                                <w:szCs w:val="40"/>
                              </w:rPr>
                            </w:pPr>
                            <w:r w:rsidRPr="003648C6">
                              <w:rPr>
                                <w:rFonts w:ascii="Arial" w:hAnsi="Arial" w:cs="Arial"/>
                                <w:i/>
                                <w:color w:val="FFFFFF" w:themeColor="background1"/>
                                <w:sz w:val="40"/>
                                <w:szCs w:val="40"/>
                              </w:rPr>
                              <w:t>Do not adjust footer that contains DAERA branding and purpose statement.</w:t>
                            </w:r>
                            <w:r w:rsidR="00143C0E">
                              <w:rPr>
                                <w:rFonts w:ascii="Arial" w:hAnsi="Arial" w:cs="Arial"/>
                                <w:b/>
                                <w:i/>
                                <w:noProof/>
                                <w:color w:val="FFFFFF" w:themeColor="background1"/>
                                <w:sz w:val="40"/>
                                <w:szCs w:val="40"/>
                                <w:lang w:eastAsia="en-GB"/>
                              </w:rPr>
                              <w:drawing>
                                <wp:inline distT="0" distB="0" distL="0" distR="0" wp14:anchorId="3406C4F9" wp14:editId="3644287E">
                                  <wp:extent cx="6068695" cy="998220"/>
                                  <wp:effectExtent l="0" t="0" r="0" b="0"/>
                                  <wp:docPr id="2099435090" name="Picture 2"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35090" name="Picture 2" descr="A black and white sign with white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068695" cy="998220"/>
                                          </a:xfrm>
                                          <a:prstGeom prst="rect">
                                            <a:avLst/>
                                          </a:prstGeom>
                                        </pic:spPr>
                                      </pic:pic>
                                    </a:graphicData>
                                  </a:graphic>
                                </wp:inline>
                              </w:drawing>
                            </w:r>
                          </w:p>
                          <w:p w14:paraId="39D3A9F2" w14:textId="77777777" w:rsidR="008D4D99" w:rsidRPr="003648C6" w:rsidRDefault="008D4D99" w:rsidP="008D4D99">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84CCC" id="Text Box 9" o:spid="_x0000_s1028" type="#_x0000_t202" style="position:absolute;margin-left:2.95pt;margin-top:273.9pt;width:492.25pt;height:14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" filled="f" stroked="f">
                <v:textbox>
                  <w:txbxContent>
                    <w:p w14:paraId="295C8B6A" w14:textId="77777777" w:rsidR="00DC19F7" w:rsidRDefault="008D4D99" w:rsidP="008D4D99">
                      <w:pPr>
                        <w:ind w:left="90"/>
                        <w:outlineLvl w:val="0"/>
                        <w:rPr>
                          <w:rFonts w:ascii="Arial" w:hAnsi="Arial" w:cs="Arial"/>
                          <w:color w:val="FFFFFF" w:themeColor="background1"/>
                          <w:sz w:val="40"/>
                          <w:szCs w:val="40"/>
                        </w:rPr>
                      </w:pPr>
                      <w:r>
                        <w:rPr>
                          <w:rFonts w:ascii="Arial" w:hAnsi="Arial" w:cs="Arial"/>
                          <w:color w:val="FFFFFF" w:themeColor="background1"/>
                          <w:sz w:val="40"/>
                          <w:szCs w:val="40"/>
                        </w:rPr>
                        <w:t>Photographs/Illustrations</w:t>
                      </w:r>
                      <w:r w:rsidRPr="003648C6">
                        <w:rPr>
                          <w:rFonts w:ascii="Arial" w:hAnsi="Arial" w:cs="Arial"/>
                          <w:color w:val="FFFFFF" w:themeColor="background1"/>
                          <w:sz w:val="40"/>
                          <w:szCs w:val="40"/>
                        </w:rPr>
                        <w:t xml:space="preserve"> can be added to </w:t>
                      </w:r>
                    </w:p>
                    <w:p w14:paraId="280ACDE8" w14:textId="37451354" w:rsidR="008D4D99" w:rsidRPr="003648C6" w:rsidRDefault="008D4D99" w:rsidP="008D4D99">
                      <w:pPr>
                        <w:ind w:left="90"/>
                        <w:outlineLvl w:val="0"/>
                        <w:rPr>
                          <w:rFonts w:ascii="Arial" w:hAnsi="Arial" w:cs="Arial"/>
                          <w:color w:val="FFFFFF" w:themeColor="background1"/>
                          <w:sz w:val="40"/>
                          <w:szCs w:val="40"/>
                        </w:rPr>
                      </w:pPr>
                      <w:r w:rsidRPr="003648C6">
                        <w:rPr>
                          <w:rFonts w:ascii="Arial" w:hAnsi="Arial" w:cs="Arial"/>
                          <w:color w:val="FFFFFF" w:themeColor="background1"/>
                          <w:sz w:val="40"/>
                          <w:szCs w:val="40"/>
                        </w:rPr>
                        <w:t xml:space="preserve">cover page, or </w:t>
                      </w:r>
                      <w:r>
                        <w:rPr>
                          <w:rFonts w:ascii="Arial" w:hAnsi="Arial" w:cs="Arial"/>
                          <w:color w:val="FFFFFF" w:themeColor="background1"/>
                          <w:sz w:val="40"/>
                          <w:szCs w:val="40"/>
                        </w:rPr>
                        <w:t xml:space="preserve">use </w:t>
                      </w:r>
                      <w:r w:rsidRPr="003648C6">
                        <w:rPr>
                          <w:rFonts w:ascii="Arial" w:hAnsi="Arial" w:cs="Arial"/>
                          <w:color w:val="FFFFFF" w:themeColor="background1"/>
                          <w:sz w:val="40"/>
                          <w:szCs w:val="40"/>
                        </w:rPr>
                        <w:t xml:space="preserve">suitable </w:t>
                      </w:r>
                      <w:r>
                        <w:rPr>
                          <w:rFonts w:ascii="Arial" w:hAnsi="Arial" w:cs="Arial"/>
                          <w:color w:val="FFFFFF" w:themeColor="background1"/>
                          <w:sz w:val="40"/>
                          <w:szCs w:val="40"/>
                        </w:rPr>
                        <w:t xml:space="preserve">background </w:t>
                      </w:r>
                      <w:r w:rsidRPr="003648C6">
                        <w:rPr>
                          <w:rFonts w:ascii="Arial" w:hAnsi="Arial" w:cs="Arial"/>
                          <w:color w:val="FFFFFF" w:themeColor="background1"/>
                          <w:sz w:val="40"/>
                          <w:szCs w:val="40"/>
                        </w:rPr>
                        <w:t xml:space="preserve">colour </w:t>
                      </w:r>
                      <w:r w:rsidR="00DC19F7">
                        <w:rPr>
                          <w:rFonts w:ascii="Arial" w:hAnsi="Arial" w:cs="Arial"/>
                          <w:color w:val="FFFFFF" w:themeColor="background1"/>
                          <w:sz w:val="40"/>
                          <w:szCs w:val="40"/>
                        </w:rPr>
                        <w:br/>
                      </w:r>
                      <w:r w:rsidRPr="003648C6">
                        <w:rPr>
                          <w:rFonts w:ascii="Arial" w:hAnsi="Arial" w:cs="Arial"/>
                          <w:color w:val="FFFFFF" w:themeColor="background1"/>
                          <w:sz w:val="40"/>
                          <w:szCs w:val="40"/>
                        </w:rPr>
                        <w:t>of your choice.</w:t>
                      </w:r>
                    </w:p>
                    <w:p w14:paraId="4189F45B" w14:textId="77777777" w:rsidR="008D4D99" w:rsidRPr="003648C6" w:rsidRDefault="008D4D99" w:rsidP="008D4D99">
                      <w:pPr>
                        <w:ind w:left="90"/>
                        <w:outlineLvl w:val="0"/>
                        <w:rPr>
                          <w:rFonts w:ascii="Arial" w:hAnsi="Arial" w:cs="Arial"/>
                          <w:color w:val="FFFFFF" w:themeColor="background1"/>
                          <w:sz w:val="40"/>
                          <w:szCs w:val="40"/>
                        </w:rPr>
                      </w:pPr>
                    </w:p>
                    <w:p w14:paraId="64700DF0" w14:textId="0D31368F" w:rsidR="008D4D99" w:rsidRPr="003648C6" w:rsidRDefault="008D4D99" w:rsidP="008D4D99">
                      <w:pPr>
                        <w:ind w:left="90"/>
                        <w:outlineLvl w:val="0"/>
                        <w:rPr>
                          <w:rFonts w:ascii="Arial" w:hAnsi="Arial" w:cs="Arial"/>
                          <w:b/>
                          <w:i/>
                          <w:color w:val="FFFFFF" w:themeColor="background1"/>
                          <w:sz w:val="40"/>
                          <w:szCs w:val="40"/>
                        </w:rPr>
                      </w:pPr>
                      <w:r w:rsidRPr="003648C6">
                        <w:rPr>
                          <w:rFonts w:ascii="Arial" w:hAnsi="Arial" w:cs="Arial"/>
                          <w:i/>
                          <w:color w:val="FFFFFF" w:themeColor="background1"/>
                          <w:sz w:val="40"/>
                          <w:szCs w:val="40"/>
                        </w:rPr>
                        <w:t>Do not adjust footer that contains DAERA branding and purpose statement.</w:t>
                      </w:r>
                      <w:r w:rsidR="00143C0E">
                        <w:rPr>
                          <w:rFonts w:ascii="Arial" w:hAnsi="Arial" w:cs="Arial"/>
                          <w:b/>
                          <w:i/>
                          <w:noProof/>
                          <w:color w:val="FFFFFF" w:themeColor="background1"/>
                          <w:sz w:val="40"/>
                          <w:szCs w:val="40"/>
                          <w:lang w:eastAsia="en-GB"/>
                        </w:rPr>
                        <w:drawing>
                          <wp:inline distT="0" distB="0" distL="0" distR="0" wp14:anchorId="3406C4F9" wp14:editId="3644287E">
                            <wp:extent cx="6068695" cy="998220"/>
                            <wp:effectExtent l="0" t="0" r="0" b="0"/>
                            <wp:docPr id="2099435090" name="Picture 2"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35090" name="Picture 2" descr="A black and white sign with white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068695" cy="998220"/>
                                    </a:xfrm>
                                    <a:prstGeom prst="rect">
                                      <a:avLst/>
                                    </a:prstGeom>
                                  </pic:spPr>
                                </pic:pic>
                              </a:graphicData>
                            </a:graphic>
                          </wp:inline>
                        </w:drawing>
                      </w:r>
                    </w:p>
                    <w:p w14:paraId="39D3A9F2" w14:textId="77777777" w:rsidR="008D4D99" w:rsidRPr="003648C6" w:rsidRDefault="008D4D99" w:rsidP="008D4D99">
                      <w:pPr>
                        <w:rPr>
                          <w:color w:val="FFFFFF" w:themeColor="background1"/>
                        </w:rPr>
                      </w:pPr>
                    </w:p>
                  </w:txbxContent>
                </v:textbox>
                <w10:wrap type="square"/>
              </v:shape>
            </w:pict>
          </mc:Fallback>
        </mc:AlternateContent>
      </w:r>
      <w:r>
        <w:rPr>
          <w:b/>
          <w:noProof/>
          <w:color w:val="00A400"/>
          <w:lang w:eastAsia="en-GB"/>
        </w:rPr>
        <mc:AlternateContent>
          <mc:Choice Requires="wps">
            <w:drawing>
              <wp:anchor distT="0" distB="0" distL="114300" distR="114300" simplePos="0" relativeHeight="251664384" behindDoc="0" locked="0" layoutInCell="1" allowOverlap="1" wp14:anchorId="65DE53D4" wp14:editId="059E9BBE">
                <wp:simplePos x="0" y="0"/>
                <wp:positionH relativeFrom="column">
                  <wp:posOffset>288925</wp:posOffset>
                </wp:positionH>
                <wp:positionV relativeFrom="paragraph">
                  <wp:posOffset>187325</wp:posOffset>
                </wp:positionV>
                <wp:extent cx="5658485" cy="208216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5658485" cy="20821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A085D1" w14:textId="77777777" w:rsidR="008D4D99" w:rsidRPr="00515D09" w:rsidRDefault="008D4D99" w:rsidP="008D4D99">
                            <w:pPr>
                              <w:spacing w:line="276" w:lineRule="auto"/>
                              <w:rPr>
                                <w:rFonts w:ascii="Arial" w:hAnsi="Arial" w:cs="Arial"/>
                                <w:color w:val="FFFFFF" w:themeColor="background1"/>
                              </w:rPr>
                            </w:pPr>
                            <w:r w:rsidRPr="00515D09">
                              <w:rPr>
                                <w:rFonts w:ascii="Arial" w:hAnsi="Arial" w:cs="Arial"/>
                                <w:color w:val="FFFFFF" w:themeColor="background1"/>
                              </w:rPr>
                              <w:t>For further information:</w:t>
                            </w:r>
                          </w:p>
                          <w:p w14:paraId="5C3A8F45" w14:textId="77777777" w:rsidR="008D4D99" w:rsidRPr="00515D09" w:rsidRDefault="008D4D99" w:rsidP="008D4D99">
                            <w:pPr>
                              <w:spacing w:line="276" w:lineRule="auto"/>
                              <w:rPr>
                                <w:rFonts w:ascii="Arial" w:hAnsi="Arial" w:cs="Arial"/>
                                <w:color w:val="FFFFFF" w:themeColor="background1"/>
                              </w:rPr>
                            </w:pPr>
                          </w:p>
                          <w:p w14:paraId="4D973CEE" w14:textId="77777777" w:rsidR="008D4D99" w:rsidRPr="00515D09" w:rsidRDefault="008D4D99" w:rsidP="008D4D99">
                            <w:pPr>
                              <w:spacing w:line="276" w:lineRule="auto"/>
                              <w:rPr>
                                <w:rFonts w:ascii="Arial" w:hAnsi="Arial" w:cs="Arial"/>
                                <w:color w:val="FFFFFF" w:themeColor="background1"/>
                              </w:rPr>
                            </w:pPr>
                            <w:r w:rsidRPr="00515D09">
                              <w:rPr>
                                <w:rFonts w:ascii="Arial" w:hAnsi="Arial" w:cs="Arial"/>
                                <w:color w:val="FFFFFF" w:themeColor="background1"/>
                              </w:rPr>
                              <w:t>Your Branch</w:t>
                            </w:r>
                          </w:p>
                          <w:p w14:paraId="3E0961C2" w14:textId="77777777" w:rsidR="008D4D99" w:rsidRDefault="008D4D99" w:rsidP="008D4D99">
                            <w:pPr>
                              <w:spacing w:line="276" w:lineRule="auto"/>
                              <w:rPr>
                                <w:rFonts w:ascii="Arial" w:hAnsi="Arial" w:cs="Arial"/>
                                <w:color w:val="FFFFFF" w:themeColor="background1"/>
                              </w:rPr>
                            </w:pPr>
                            <w:r w:rsidRPr="00515D09">
                              <w:rPr>
                                <w:rFonts w:ascii="Arial" w:hAnsi="Arial" w:cs="Arial"/>
                                <w:color w:val="FFFFFF" w:themeColor="background1"/>
                              </w:rPr>
                              <w:t>Your Building</w:t>
                            </w:r>
                            <w:r w:rsidRPr="00515D09">
                              <w:rPr>
                                <w:rFonts w:ascii="Arial" w:hAnsi="Arial" w:cs="Arial"/>
                                <w:color w:val="FFFFFF" w:themeColor="background1"/>
                              </w:rPr>
                              <w:br/>
                              <w:t>Your Address</w:t>
                            </w:r>
                          </w:p>
                          <w:p w14:paraId="545C1449" w14:textId="40ABEC46" w:rsidR="00257A03" w:rsidRPr="00515D09" w:rsidRDefault="00257A03" w:rsidP="008D4D99">
                            <w:pPr>
                              <w:spacing w:line="276" w:lineRule="auto"/>
                              <w:rPr>
                                <w:rFonts w:ascii="Arial" w:hAnsi="Arial" w:cs="Arial"/>
                                <w:color w:val="FFFFFF" w:themeColor="background1"/>
                              </w:rPr>
                            </w:pPr>
                            <w:r>
                              <w:rPr>
                                <w:rFonts w:ascii="Arial" w:hAnsi="Arial" w:cs="Arial"/>
                                <w:color w:val="FFFFFF" w:themeColor="background1"/>
                              </w:rPr>
                              <w:t>Your Townland</w:t>
                            </w:r>
                          </w:p>
                          <w:p w14:paraId="08F82D84" w14:textId="77777777" w:rsidR="008D4D99" w:rsidRPr="00515D09" w:rsidRDefault="008D4D99" w:rsidP="008D4D99">
                            <w:pPr>
                              <w:spacing w:line="276" w:lineRule="auto"/>
                              <w:rPr>
                                <w:rFonts w:ascii="Arial" w:hAnsi="Arial" w:cs="Arial"/>
                                <w:color w:val="FFFFFF" w:themeColor="background1"/>
                              </w:rPr>
                            </w:pPr>
                            <w:r w:rsidRPr="00515D09">
                              <w:rPr>
                                <w:rFonts w:ascii="Arial" w:hAnsi="Arial" w:cs="Arial"/>
                                <w:color w:val="FFFFFF" w:themeColor="background1"/>
                              </w:rPr>
                              <w:t>Your Postcode</w:t>
                            </w:r>
                          </w:p>
                          <w:p w14:paraId="33F6D2DB" w14:textId="77777777" w:rsidR="008D4D99" w:rsidRPr="00515D09" w:rsidRDefault="008D4D99" w:rsidP="008D4D99">
                            <w:pPr>
                              <w:spacing w:line="276" w:lineRule="auto"/>
                              <w:rPr>
                                <w:rFonts w:ascii="Arial" w:hAnsi="Arial" w:cs="Arial"/>
                                <w:color w:val="FFFFFF" w:themeColor="background1"/>
                              </w:rPr>
                            </w:pPr>
                          </w:p>
                          <w:p w14:paraId="1F03F45A" w14:textId="77777777" w:rsidR="008D4D99" w:rsidRPr="00515D09" w:rsidRDefault="008D4D99" w:rsidP="008D4D99">
                            <w:pPr>
                              <w:spacing w:line="276" w:lineRule="auto"/>
                              <w:rPr>
                                <w:rFonts w:ascii="Arial" w:hAnsi="Arial" w:cs="Arial"/>
                                <w:color w:val="FFFFFF" w:themeColor="background1"/>
                              </w:rPr>
                            </w:pPr>
                            <w:r w:rsidRPr="00515D09">
                              <w:rPr>
                                <w:rFonts w:ascii="Arial" w:hAnsi="Arial" w:cs="Arial"/>
                                <w:color w:val="FFFFFF" w:themeColor="background1"/>
                              </w:rPr>
                              <w:t>Tel: 028 xxxx xxxx</w:t>
                            </w:r>
                            <w:r w:rsidRPr="00515D09">
                              <w:rPr>
                                <w:rFonts w:ascii="Arial" w:hAnsi="Arial" w:cs="Arial"/>
                                <w:color w:val="FFFFFF" w:themeColor="background1"/>
                              </w:rPr>
                              <w:br/>
                              <w:t xml:space="preserve">Email: </w:t>
                            </w:r>
                            <w:hyperlink r:id="rId24" w:history="1">
                              <w:r w:rsidRPr="00515D09">
                                <w:rPr>
                                  <w:rStyle w:val="Hyperlink"/>
                                  <w:rFonts w:ascii="Arial" w:hAnsi="Arial" w:cs="Arial"/>
                                  <w:color w:val="FFFFFF" w:themeColor="background1"/>
                                </w:rPr>
                                <w:t>xxxxxxxxx@daera-ni.gov.uk</w:t>
                              </w:r>
                            </w:hyperlink>
                          </w:p>
                          <w:p w14:paraId="75C1DD89" w14:textId="77777777" w:rsidR="008D4D99" w:rsidRPr="00515D09" w:rsidRDefault="008D4D99" w:rsidP="008D4D99">
                            <w:pPr>
                              <w:spacing w:line="276" w:lineRule="auto"/>
                              <w:rPr>
                                <w:rFonts w:ascii="Arial" w:hAnsi="Arial" w:cs="Arial"/>
                                <w:color w:val="FFFFFF" w:themeColor="background1"/>
                              </w:rPr>
                            </w:pPr>
                            <w:r w:rsidRPr="00515D09">
                              <w:rPr>
                                <w:rFonts w:ascii="Arial" w:hAnsi="Arial" w:cs="Arial"/>
                                <w:color w:val="FFFFFF" w:themeColor="background1"/>
                              </w:rPr>
                              <w:t>www.daera-ni.gov.uk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E53D4" id="Text Box 29" o:spid="_x0000_s1029" type="#_x0000_t202" style="position:absolute;margin-left:22.75pt;margin-top:14.75pt;width:445.55pt;height:16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" filled="f" stroked="f">
                <v:textbox>
                  <w:txbxContent>
                    <w:p w14:paraId="4FA085D1" w14:textId="77777777" w:rsidR="008D4D99" w:rsidRPr="00515D09" w:rsidRDefault="008D4D99" w:rsidP="008D4D99">
                      <w:pPr>
                        <w:spacing w:line="276" w:lineRule="auto"/>
                        <w:rPr>
                          <w:rFonts w:ascii="Arial" w:hAnsi="Arial" w:cs="Arial"/>
                          <w:color w:val="FFFFFF" w:themeColor="background1"/>
                        </w:rPr>
                      </w:pPr>
                      <w:r w:rsidRPr="00515D09">
                        <w:rPr>
                          <w:rFonts w:ascii="Arial" w:hAnsi="Arial" w:cs="Arial"/>
                          <w:color w:val="FFFFFF" w:themeColor="background1"/>
                        </w:rPr>
                        <w:t>For further information:</w:t>
                      </w:r>
                    </w:p>
                    <w:p w14:paraId="5C3A8F45" w14:textId="77777777" w:rsidR="008D4D99" w:rsidRPr="00515D09" w:rsidRDefault="008D4D99" w:rsidP="008D4D99">
                      <w:pPr>
                        <w:spacing w:line="276" w:lineRule="auto"/>
                        <w:rPr>
                          <w:rFonts w:ascii="Arial" w:hAnsi="Arial" w:cs="Arial"/>
                          <w:color w:val="FFFFFF" w:themeColor="background1"/>
                        </w:rPr>
                      </w:pPr>
                    </w:p>
                    <w:p w14:paraId="4D973CEE" w14:textId="77777777" w:rsidR="008D4D99" w:rsidRPr="00515D09" w:rsidRDefault="008D4D99" w:rsidP="008D4D99">
                      <w:pPr>
                        <w:spacing w:line="276" w:lineRule="auto"/>
                        <w:rPr>
                          <w:rFonts w:ascii="Arial" w:hAnsi="Arial" w:cs="Arial"/>
                          <w:color w:val="FFFFFF" w:themeColor="background1"/>
                        </w:rPr>
                      </w:pPr>
                      <w:r w:rsidRPr="00515D09">
                        <w:rPr>
                          <w:rFonts w:ascii="Arial" w:hAnsi="Arial" w:cs="Arial"/>
                          <w:color w:val="FFFFFF" w:themeColor="background1"/>
                        </w:rPr>
                        <w:t>Your Branch</w:t>
                      </w:r>
                    </w:p>
                    <w:p w14:paraId="3E0961C2" w14:textId="77777777" w:rsidR="008D4D99" w:rsidRDefault="008D4D99" w:rsidP="008D4D99">
                      <w:pPr>
                        <w:spacing w:line="276" w:lineRule="auto"/>
                        <w:rPr>
                          <w:rFonts w:ascii="Arial" w:hAnsi="Arial" w:cs="Arial"/>
                          <w:color w:val="FFFFFF" w:themeColor="background1"/>
                        </w:rPr>
                      </w:pPr>
                      <w:r w:rsidRPr="00515D09">
                        <w:rPr>
                          <w:rFonts w:ascii="Arial" w:hAnsi="Arial" w:cs="Arial"/>
                          <w:color w:val="FFFFFF" w:themeColor="background1"/>
                        </w:rPr>
                        <w:t>Your Building</w:t>
                      </w:r>
                      <w:r w:rsidRPr="00515D09">
                        <w:rPr>
                          <w:rFonts w:ascii="Arial" w:hAnsi="Arial" w:cs="Arial"/>
                          <w:color w:val="FFFFFF" w:themeColor="background1"/>
                        </w:rPr>
                        <w:br/>
                        <w:t>Your Address</w:t>
                      </w:r>
                    </w:p>
                    <w:p w14:paraId="545C1449" w14:textId="40ABEC46" w:rsidR="00257A03" w:rsidRPr="00515D09" w:rsidRDefault="00257A03" w:rsidP="008D4D99">
                      <w:pPr>
                        <w:spacing w:line="276" w:lineRule="auto"/>
                        <w:rPr>
                          <w:rFonts w:ascii="Arial" w:hAnsi="Arial" w:cs="Arial"/>
                          <w:color w:val="FFFFFF" w:themeColor="background1"/>
                        </w:rPr>
                      </w:pPr>
                      <w:r>
                        <w:rPr>
                          <w:rFonts w:ascii="Arial" w:hAnsi="Arial" w:cs="Arial"/>
                          <w:color w:val="FFFFFF" w:themeColor="background1"/>
                        </w:rPr>
                        <w:t>Your Townland</w:t>
                      </w:r>
                    </w:p>
                    <w:p w14:paraId="08F82D84" w14:textId="77777777" w:rsidR="008D4D99" w:rsidRPr="00515D09" w:rsidRDefault="008D4D99" w:rsidP="008D4D99">
                      <w:pPr>
                        <w:spacing w:line="276" w:lineRule="auto"/>
                        <w:rPr>
                          <w:rFonts w:ascii="Arial" w:hAnsi="Arial" w:cs="Arial"/>
                          <w:color w:val="FFFFFF" w:themeColor="background1"/>
                        </w:rPr>
                      </w:pPr>
                      <w:r w:rsidRPr="00515D09">
                        <w:rPr>
                          <w:rFonts w:ascii="Arial" w:hAnsi="Arial" w:cs="Arial"/>
                          <w:color w:val="FFFFFF" w:themeColor="background1"/>
                        </w:rPr>
                        <w:t>Your Postcode</w:t>
                      </w:r>
                    </w:p>
                    <w:p w14:paraId="33F6D2DB" w14:textId="77777777" w:rsidR="008D4D99" w:rsidRPr="00515D09" w:rsidRDefault="008D4D99" w:rsidP="008D4D99">
                      <w:pPr>
                        <w:spacing w:line="276" w:lineRule="auto"/>
                        <w:rPr>
                          <w:rFonts w:ascii="Arial" w:hAnsi="Arial" w:cs="Arial"/>
                          <w:color w:val="FFFFFF" w:themeColor="background1"/>
                        </w:rPr>
                      </w:pPr>
                    </w:p>
                    <w:p w14:paraId="1F03F45A" w14:textId="77777777" w:rsidR="008D4D99" w:rsidRPr="00515D09" w:rsidRDefault="008D4D99" w:rsidP="008D4D99">
                      <w:pPr>
                        <w:spacing w:line="276" w:lineRule="auto"/>
                        <w:rPr>
                          <w:rFonts w:ascii="Arial" w:hAnsi="Arial" w:cs="Arial"/>
                          <w:color w:val="FFFFFF" w:themeColor="background1"/>
                        </w:rPr>
                      </w:pPr>
                      <w:r w:rsidRPr="00515D09">
                        <w:rPr>
                          <w:rFonts w:ascii="Arial" w:hAnsi="Arial" w:cs="Arial"/>
                          <w:color w:val="FFFFFF" w:themeColor="background1"/>
                        </w:rPr>
                        <w:t>Tel: 028 xxxx xxxx</w:t>
                      </w:r>
                      <w:r w:rsidRPr="00515D09">
                        <w:rPr>
                          <w:rFonts w:ascii="Arial" w:hAnsi="Arial" w:cs="Arial"/>
                          <w:color w:val="FFFFFF" w:themeColor="background1"/>
                        </w:rPr>
                        <w:br/>
                        <w:t xml:space="preserve">Email: </w:t>
                      </w:r>
                      <w:hyperlink r:id="rId25" w:history="1">
                        <w:r w:rsidRPr="00515D09">
                          <w:rPr>
                            <w:rStyle w:val="Hyperlink"/>
                            <w:rFonts w:ascii="Arial" w:hAnsi="Arial" w:cs="Arial"/>
                            <w:color w:val="FFFFFF" w:themeColor="background1"/>
                          </w:rPr>
                          <w:t>xxxxxxxxx@daera-ni.gov.uk</w:t>
                        </w:r>
                      </w:hyperlink>
                    </w:p>
                    <w:p w14:paraId="75C1DD89" w14:textId="77777777" w:rsidR="008D4D99" w:rsidRPr="00515D09" w:rsidRDefault="008D4D99" w:rsidP="008D4D99">
                      <w:pPr>
                        <w:spacing w:line="276" w:lineRule="auto"/>
                        <w:rPr>
                          <w:rFonts w:ascii="Arial" w:hAnsi="Arial" w:cs="Arial"/>
                          <w:color w:val="FFFFFF" w:themeColor="background1"/>
                        </w:rPr>
                      </w:pPr>
                      <w:r w:rsidRPr="00515D09">
                        <w:rPr>
                          <w:rFonts w:ascii="Arial" w:hAnsi="Arial" w:cs="Arial"/>
                          <w:color w:val="FFFFFF" w:themeColor="background1"/>
                        </w:rPr>
                        <w:t>www.daera-ni.gov.uk</w:t>
                      </w:r>
                    </w:p>
                  </w:txbxContent>
                </v:textbox>
                <w10:wrap type="square"/>
              </v:shape>
            </w:pict>
          </mc:Fallback>
        </mc:AlternateContent>
      </w:r>
    </w:p>
    <w:sectPr w:rsidR="00071BB0" w:rsidRPr="007A2EBE" w:rsidSect="00147D90">
      <w:headerReference w:type="default" r:id="rId26"/>
      <w:footerReference w:type="default" r:id="rId27"/>
      <w:pgSz w:w="11900" w:h="16840"/>
      <w:pgMar w:top="1440" w:right="1440" w:bottom="1440" w:left="1156" w:header="72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178084" w14:textId="77777777" w:rsidR="00045E44" w:rsidRDefault="00045E44" w:rsidP="007A2EBE">
      <w:r>
        <w:separator/>
      </w:r>
    </w:p>
  </w:endnote>
  <w:endnote w:type="continuationSeparator" w:id="0">
    <w:p w14:paraId="64E11560" w14:textId="77777777" w:rsidR="00045E44" w:rsidRDefault="00045E44" w:rsidP="007A2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79158601"/>
      <w:docPartObj>
        <w:docPartGallery w:val="Page Numbers (Bottom of Page)"/>
        <w:docPartUnique/>
      </w:docPartObj>
    </w:sdtPr>
    <w:sdtEndPr>
      <w:rPr>
        <w:rStyle w:val="PageNumber"/>
      </w:rPr>
    </w:sdtEndPr>
    <w:sdtContent>
      <w:p w14:paraId="5FA21F6C" w14:textId="2E97AA20" w:rsidR="007A2EBE" w:rsidRDefault="007A2EBE" w:rsidP="00071BB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B46BD4" w14:textId="77777777" w:rsidR="007A2EBE" w:rsidRDefault="007A2E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B4DBB" w14:textId="77777777" w:rsidR="00071BB0" w:rsidRDefault="00071BB0" w:rsidP="00425AF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A7D63">
      <w:rPr>
        <w:rStyle w:val="PageNumber"/>
        <w:noProof/>
      </w:rPr>
      <w:t>4</w:t>
    </w:r>
    <w:r>
      <w:rPr>
        <w:rStyle w:val="PageNumber"/>
      </w:rPr>
      <w:fldChar w:fldCharType="end"/>
    </w:r>
  </w:p>
  <w:p w14:paraId="01BD74E6" w14:textId="77777777" w:rsidR="007A2EBE" w:rsidRDefault="007A2E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A1F61" w14:textId="1AF7F636" w:rsidR="007A2EBE" w:rsidRDefault="006B2010" w:rsidP="006B2010">
    <w:pPr>
      <w:pStyle w:val="Footer"/>
      <w:ind w:left="-567" w:firstLine="306"/>
    </w:pPr>
    <w:r>
      <w:rPr>
        <w:noProof/>
        <w:lang w:eastAsia="en-GB"/>
      </w:rPr>
      <mc:AlternateContent>
        <mc:Choice Requires="wps">
          <w:drawing>
            <wp:anchor distT="0" distB="0" distL="114300" distR="114300" simplePos="0" relativeHeight="251660288" behindDoc="0" locked="0" layoutInCell="1" allowOverlap="1" wp14:anchorId="35AD39CE" wp14:editId="79AECD89">
              <wp:simplePos x="0" y="0"/>
              <wp:positionH relativeFrom="column">
                <wp:posOffset>3893708</wp:posOffset>
              </wp:positionH>
              <wp:positionV relativeFrom="paragraph">
                <wp:posOffset>474980</wp:posOffset>
              </wp:positionV>
              <wp:extent cx="2625772" cy="710361"/>
              <wp:effectExtent l="0" t="0" r="3175" b="1270"/>
              <wp:wrapNone/>
              <wp:docPr id="1917625536" name="Text Box 1"/>
              <wp:cNvGraphicFramePr/>
              <a:graphic xmlns:a="http://schemas.openxmlformats.org/drawingml/2006/main">
                <a:graphicData uri="http://schemas.microsoft.com/office/word/2010/wordprocessingShape">
                  <wps:wsp>
                    <wps:cNvSpPr txBox="1"/>
                    <wps:spPr>
                      <a:xfrm>
                        <a:off x="0" y="0"/>
                        <a:ext cx="2625772" cy="710361"/>
                      </a:xfrm>
                      <a:prstGeom prst="rect">
                        <a:avLst/>
                      </a:prstGeom>
                      <a:solidFill>
                        <a:schemeClr val="lt1"/>
                      </a:solidFill>
                      <a:ln w="6350">
                        <a:noFill/>
                      </a:ln>
                    </wps:spPr>
                    <wps:txbx>
                      <w:txbxContent>
                        <w:p w14:paraId="2821B179" w14:textId="4E5096A2" w:rsidR="006B2010" w:rsidRPr="00371506" w:rsidRDefault="006B2010" w:rsidP="006B2010">
                          <w:pPr>
                            <w:ind w:left="-142" w:right="-779"/>
                            <w:rPr>
                              <w:rFonts w:ascii="Arial" w:hAnsi="Arial" w:cs="Arial"/>
                              <w:i/>
                              <w:color w:val="172550"/>
                            </w:rPr>
                          </w:pPr>
                          <w:r w:rsidRPr="00371506">
                            <w:rPr>
                              <w:rFonts w:ascii="Arial" w:hAnsi="Arial" w:cs="Arial"/>
                              <w:b/>
                              <w:i/>
                              <w:color w:val="172550"/>
                            </w:rPr>
                            <w:t>Sustainability</w:t>
                          </w:r>
                          <w:r w:rsidRPr="00371506">
                            <w:rPr>
                              <w:rFonts w:ascii="Arial" w:hAnsi="Arial" w:cs="Arial"/>
                              <w:i/>
                              <w:color w:val="172550"/>
                            </w:rPr>
                            <w:t xml:space="preserve"> at the heart of a living, </w:t>
                          </w:r>
                          <w:r>
                            <w:rPr>
                              <w:rFonts w:ascii="Arial" w:hAnsi="Arial" w:cs="Arial"/>
                              <w:i/>
                              <w:color w:val="172550"/>
                            </w:rPr>
                            <w:br/>
                          </w:r>
                          <w:r w:rsidRPr="00371506">
                            <w:rPr>
                              <w:rFonts w:ascii="Arial" w:hAnsi="Arial" w:cs="Arial"/>
                              <w:i/>
                              <w:color w:val="172550"/>
                            </w:rPr>
                            <w:t>working, active landscape</w:t>
                          </w:r>
                          <w:r>
                            <w:rPr>
                              <w:rFonts w:ascii="Arial" w:hAnsi="Arial" w:cs="Arial"/>
                              <w:i/>
                              <w:color w:val="172550"/>
                            </w:rPr>
                            <w:br/>
                          </w:r>
                          <w:r w:rsidRPr="00371506">
                            <w:rPr>
                              <w:rFonts w:ascii="Arial" w:hAnsi="Arial" w:cs="Arial"/>
                              <w:i/>
                              <w:color w:val="172550"/>
                            </w:rPr>
                            <w:t xml:space="preserve"> valued by everyone.</w:t>
                          </w:r>
                        </w:p>
                        <w:p w14:paraId="08EBA64A" w14:textId="77777777" w:rsidR="006B2010" w:rsidRDefault="006B2010" w:rsidP="006B2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D39CE" id="_x0000_t202" coordsize="21600,21600" o:spt="202" path="m,l,21600r21600,l21600,xe">
              <v:stroke joinstyle="miter"/>
              <v:path gradientshapeok="t" o:connecttype="rect"/>
            </v:shapetype>
            <v:shape id="Text Box 1" o:spid="_x0000_s1030" type="#_x0000_t202" style="position:absolute;left:0;text-align:left;margin-left:306.6pt;margin-top:37.4pt;width:206.75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" fillcolor="white [3201]" stroked="f" strokeweight=".5pt">
              <v:textbox>
                <w:txbxContent>
                  <w:p w14:paraId="2821B179" w14:textId="4E5096A2" w:rsidR="006B2010" w:rsidRPr="00371506" w:rsidRDefault="006B2010" w:rsidP="006B2010">
                    <w:pPr>
                      <w:ind w:left="-142" w:right="-779"/>
                      <w:rPr>
                        <w:rFonts w:ascii="Arial" w:hAnsi="Arial" w:cs="Arial"/>
                        <w:i/>
                        <w:color w:val="172550"/>
                      </w:rPr>
                    </w:pPr>
                    <w:r w:rsidRPr="00371506">
                      <w:rPr>
                        <w:rFonts w:ascii="Arial" w:hAnsi="Arial" w:cs="Arial"/>
                        <w:b/>
                        <w:i/>
                        <w:color w:val="172550"/>
                      </w:rPr>
                      <w:t>Sustainability</w:t>
                    </w:r>
                    <w:r w:rsidRPr="00371506">
                      <w:rPr>
                        <w:rFonts w:ascii="Arial" w:hAnsi="Arial" w:cs="Arial"/>
                        <w:i/>
                        <w:color w:val="172550"/>
                      </w:rPr>
                      <w:t xml:space="preserve"> at the heart of a living, </w:t>
                    </w:r>
                    <w:r>
                      <w:rPr>
                        <w:rFonts w:ascii="Arial" w:hAnsi="Arial" w:cs="Arial"/>
                        <w:i/>
                        <w:color w:val="172550"/>
                      </w:rPr>
                      <w:br/>
                    </w:r>
                    <w:r w:rsidRPr="00371506">
                      <w:rPr>
                        <w:rFonts w:ascii="Arial" w:hAnsi="Arial" w:cs="Arial"/>
                        <w:i/>
                        <w:color w:val="172550"/>
                      </w:rPr>
                      <w:t>working, active landscape</w:t>
                    </w:r>
                    <w:r>
                      <w:rPr>
                        <w:rFonts w:ascii="Arial" w:hAnsi="Arial" w:cs="Arial"/>
                        <w:i/>
                        <w:color w:val="172550"/>
                      </w:rPr>
                      <w:br/>
                    </w:r>
                    <w:r w:rsidRPr="00371506">
                      <w:rPr>
                        <w:rFonts w:ascii="Arial" w:hAnsi="Arial" w:cs="Arial"/>
                        <w:i/>
                        <w:color w:val="172550"/>
                      </w:rPr>
                      <w:t xml:space="preserve"> valued by everyone.</w:t>
                    </w:r>
                  </w:p>
                  <w:p w14:paraId="08EBA64A" w14:textId="77777777" w:rsidR="006B2010" w:rsidRDefault="006B2010" w:rsidP="006B2010"/>
                </w:txbxContent>
              </v:textbox>
            </v:shape>
          </w:pict>
        </mc:Fallback>
      </mc:AlternateContent>
    </w:r>
    <w:r w:rsidR="00481B27">
      <w:rPr>
        <w:noProof/>
        <w:lang w:eastAsia="en-GB"/>
      </w:rPr>
      <w:drawing>
        <wp:inline distT="0" distB="0" distL="0" distR="0" wp14:anchorId="10B6A18E" wp14:editId="214EEA44">
          <wp:extent cx="3587701" cy="1788795"/>
          <wp:effectExtent l="0" t="0" r="0" b="1905"/>
          <wp:docPr id="1957813698" name="Picture 1957813698" descr="DAERA%20footer%20for%20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ERA%20footer%20for%20report.png"/>
                  <pic:cNvPicPr>
                    <a:picLocks noChangeAspect="1" noChangeArrowheads="1"/>
                  </pic:cNvPicPr>
                </pic:nvPicPr>
                <pic:blipFill rotWithShape="1">
                  <a:blip r:embed="rId1">
                    <a:extLst>
                      <a:ext uri="{28A0092B-C50C-407E-A947-70E740481C1C}">
                        <a14:useLocalDpi xmlns:a14="http://schemas.microsoft.com/office/drawing/2010/main" val="0"/>
                      </a:ext>
                    </a:extLst>
                  </a:blip>
                  <a:srcRect l="7064" r="43337"/>
                  <a:stretch/>
                </pic:blipFill>
                <pic:spPr bwMode="auto">
                  <a:xfrm>
                    <a:off x="0" y="0"/>
                    <a:ext cx="3587701" cy="178879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C9854" w14:textId="77777777" w:rsidR="00147D90" w:rsidRDefault="00147D90">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02AE3" w14:textId="6F77176F" w:rsidR="00147D90" w:rsidRDefault="009B1049">
    <w:pPr>
      <w:spacing w:after="160" w:line="259" w:lineRule="auto"/>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7D95D" w14:textId="77777777" w:rsidR="00147D90" w:rsidRDefault="00147D90">
    <w:pPr>
      <w:spacing w:after="160" w:line="259"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DC9C3" w14:textId="3C2D70D8" w:rsidR="00366417" w:rsidRDefault="00143C0E" w:rsidP="007D534D">
    <w:pPr>
      <w:pStyle w:val="Footer"/>
      <w:ind w:left="-568" w:hanging="284"/>
    </w:pPr>
    <w:r>
      <w:rPr>
        <w:noProof/>
        <w:lang w:eastAsia="en-GB"/>
      </w:rPr>
      <w:drawing>
        <wp:anchor distT="0" distB="0" distL="114300" distR="114300" simplePos="0" relativeHeight="251661312" behindDoc="0" locked="0" layoutInCell="1" allowOverlap="1" wp14:anchorId="7FE6D328" wp14:editId="3A731A28">
          <wp:simplePos x="0" y="0"/>
          <wp:positionH relativeFrom="column">
            <wp:posOffset>3931808</wp:posOffset>
          </wp:positionH>
          <wp:positionV relativeFrom="paragraph">
            <wp:posOffset>613186</wp:posOffset>
          </wp:positionV>
          <wp:extent cx="2608730" cy="429274"/>
          <wp:effectExtent l="0" t="0" r="0" b="2540"/>
          <wp:wrapNone/>
          <wp:docPr id="1205635110" name="Picture 6"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35110" name="Picture 6" descr="A 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08730" cy="429274"/>
                  </a:xfrm>
                  <a:prstGeom prst="rect">
                    <a:avLst/>
                  </a:prstGeom>
                </pic:spPr>
              </pic:pic>
            </a:graphicData>
          </a:graphic>
          <wp14:sizeRelH relativeFrom="page">
            <wp14:pctWidth>0</wp14:pctWidth>
          </wp14:sizeRelH>
          <wp14:sizeRelV relativeFrom="page">
            <wp14:pctHeight>0</wp14:pctHeight>
          </wp14:sizeRelV>
        </wp:anchor>
      </w:drawing>
    </w:r>
    <w:r w:rsidR="007D534D">
      <w:rPr>
        <w:noProof/>
        <w:lang w:eastAsia="en-GB"/>
      </w:rPr>
      <w:drawing>
        <wp:inline distT="0" distB="0" distL="0" distR="0" wp14:anchorId="356D8050" wp14:editId="16C3786A">
          <wp:extent cx="3711090" cy="1789298"/>
          <wp:effectExtent l="0" t="0" r="0" b="1905"/>
          <wp:docPr id="2" name="Picture 2" descr="DAERA%20footer%20for%20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ERA%20footer%20for%20report.png"/>
                  <pic:cNvPicPr>
                    <a:picLocks noChangeAspect="1" noChangeArrowheads="1"/>
                  </pic:cNvPicPr>
                </pic:nvPicPr>
                <pic:blipFill rotWithShape="1">
                  <a:blip r:embed="rId2">
                    <a:extLst>
                      <a:ext uri="{28A0092B-C50C-407E-A947-70E740481C1C}">
                        <a14:useLocalDpi xmlns:a14="http://schemas.microsoft.com/office/drawing/2010/main" val="0"/>
                      </a:ext>
                    </a:extLst>
                  </a:blip>
                  <a:srcRect l="5018" r="43691"/>
                  <a:stretch/>
                </pic:blipFill>
                <pic:spPr bwMode="auto">
                  <a:xfrm>
                    <a:off x="0" y="0"/>
                    <a:ext cx="3711453" cy="1789473"/>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23126A" w14:textId="77777777" w:rsidR="00045E44" w:rsidRDefault="00045E44" w:rsidP="007A2EBE">
      <w:r>
        <w:separator/>
      </w:r>
    </w:p>
  </w:footnote>
  <w:footnote w:type="continuationSeparator" w:id="0">
    <w:p w14:paraId="77E7BF54" w14:textId="77777777" w:rsidR="00045E44" w:rsidRDefault="00045E44" w:rsidP="007A2E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D7DAC" w14:textId="2D81995B" w:rsidR="00366417" w:rsidRPr="007A2EBE" w:rsidRDefault="00366417" w:rsidP="007A2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A11CB"/>
    <w:multiLevelType w:val="hybridMultilevel"/>
    <w:tmpl w:val="3A122316"/>
    <w:lvl w:ilvl="0" w:tplc="640473AE">
      <w:start w:val="1"/>
      <w:numFmt w:val="bullet"/>
      <w:lvlText w:val=""/>
      <w:lvlJc w:val="left"/>
      <w:pPr>
        <w:ind w:left="720" w:hanging="360"/>
      </w:pPr>
      <w:rPr>
        <w:rFonts w:ascii="Symbol" w:hAnsi="Symbol" w:hint="default"/>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C729E"/>
    <w:multiLevelType w:val="hybridMultilevel"/>
    <w:tmpl w:val="D368E27E"/>
    <w:lvl w:ilvl="0" w:tplc="CB26E85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F07120"/>
    <w:multiLevelType w:val="hybridMultilevel"/>
    <w:tmpl w:val="3D2C4414"/>
    <w:lvl w:ilvl="0" w:tplc="4538C74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665F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9ADBD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AEE8D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1E2A6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A48A2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C461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16324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70CC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5CB5AA0"/>
    <w:multiLevelType w:val="hybridMultilevel"/>
    <w:tmpl w:val="F8EC0F08"/>
    <w:lvl w:ilvl="0" w:tplc="08726F1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347108">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9B20AC38">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7B8BB44">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2723EB6">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7AA6E92">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49AC52E">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8EE8F24">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2184B24">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0D60CAB"/>
    <w:multiLevelType w:val="hybridMultilevel"/>
    <w:tmpl w:val="802A599E"/>
    <w:lvl w:ilvl="0" w:tplc="5774611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382900">
      <w:start w:val="1"/>
      <w:numFmt w:val="bullet"/>
      <w:lvlText w:val="o"/>
      <w:lvlJc w:val="left"/>
      <w:pPr>
        <w:ind w:left="14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9E26B0">
      <w:start w:val="1"/>
      <w:numFmt w:val="bullet"/>
      <w:lvlText w:val="▪"/>
      <w:lvlJc w:val="left"/>
      <w:pPr>
        <w:ind w:left="2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C4FA1A">
      <w:start w:val="1"/>
      <w:numFmt w:val="bullet"/>
      <w:lvlText w:val="•"/>
      <w:lvlJc w:val="left"/>
      <w:pPr>
        <w:ind w:left="28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D8177A">
      <w:start w:val="1"/>
      <w:numFmt w:val="bullet"/>
      <w:lvlText w:val="o"/>
      <w:lvlJc w:val="left"/>
      <w:pPr>
        <w:ind w:left="36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B4B876">
      <w:start w:val="1"/>
      <w:numFmt w:val="bullet"/>
      <w:lvlText w:val="▪"/>
      <w:lvlJc w:val="left"/>
      <w:pPr>
        <w:ind w:left="4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FA851C">
      <w:start w:val="1"/>
      <w:numFmt w:val="bullet"/>
      <w:lvlText w:val="•"/>
      <w:lvlJc w:val="left"/>
      <w:pPr>
        <w:ind w:left="5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D68D16">
      <w:start w:val="1"/>
      <w:numFmt w:val="bullet"/>
      <w:lvlText w:val="o"/>
      <w:lvlJc w:val="left"/>
      <w:pPr>
        <w:ind w:left="57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23280A6">
      <w:start w:val="1"/>
      <w:numFmt w:val="bullet"/>
      <w:lvlText w:val="▪"/>
      <w:lvlJc w:val="left"/>
      <w:pPr>
        <w:ind w:left="6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2071E28"/>
    <w:multiLevelType w:val="hybridMultilevel"/>
    <w:tmpl w:val="1B5C20EA"/>
    <w:lvl w:ilvl="0" w:tplc="0ECCFADA">
      <w:start w:val="1"/>
      <w:numFmt w:val="bullet"/>
      <w:lvlText w:val="•"/>
      <w:lvlJc w:val="left"/>
      <w:pPr>
        <w:ind w:left="151"/>
      </w:pPr>
      <w:rPr>
        <w:rFonts w:ascii="Arial" w:eastAsia="Arial" w:hAnsi="Arial" w:cs="Arial"/>
        <w:b w:val="0"/>
        <w:i w:val="0"/>
        <w:strike w:val="0"/>
        <w:dstrike w:val="0"/>
        <w:color w:val="102368"/>
        <w:sz w:val="24"/>
        <w:szCs w:val="24"/>
        <w:u w:val="none" w:color="000000"/>
        <w:bdr w:val="none" w:sz="0" w:space="0" w:color="auto"/>
        <w:shd w:val="clear" w:color="auto" w:fill="auto"/>
        <w:vertAlign w:val="baseline"/>
      </w:rPr>
    </w:lvl>
    <w:lvl w:ilvl="1" w:tplc="293C2914">
      <w:start w:val="1"/>
      <w:numFmt w:val="bullet"/>
      <w:lvlText w:val="o"/>
      <w:lvlJc w:val="left"/>
      <w:pPr>
        <w:ind w:left="1080"/>
      </w:pPr>
      <w:rPr>
        <w:rFonts w:ascii="Arial" w:eastAsia="Arial" w:hAnsi="Arial" w:cs="Arial"/>
        <w:b w:val="0"/>
        <w:i w:val="0"/>
        <w:strike w:val="0"/>
        <w:dstrike w:val="0"/>
        <w:color w:val="102368"/>
        <w:sz w:val="24"/>
        <w:szCs w:val="24"/>
        <w:u w:val="none" w:color="000000"/>
        <w:bdr w:val="none" w:sz="0" w:space="0" w:color="auto"/>
        <w:shd w:val="clear" w:color="auto" w:fill="auto"/>
        <w:vertAlign w:val="baseline"/>
      </w:rPr>
    </w:lvl>
    <w:lvl w:ilvl="2" w:tplc="66F8AFA8">
      <w:start w:val="1"/>
      <w:numFmt w:val="bullet"/>
      <w:lvlText w:val="▪"/>
      <w:lvlJc w:val="left"/>
      <w:pPr>
        <w:ind w:left="1800"/>
      </w:pPr>
      <w:rPr>
        <w:rFonts w:ascii="Arial" w:eastAsia="Arial" w:hAnsi="Arial" w:cs="Arial"/>
        <w:b w:val="0"/>
        <w:i w:val="0"/>
        <w:strike w:val="0"/>
        <w:dstrike w:val="0"/>
        <w:color w:val="102368"/>
        <w:sz w:val="24"/>
        <w:szCs w:val="24"/>
        <w:u w:val="none" w:color="000000"/>
        <w:bdr w:val="none" w:sz="0" w:space="0" w:color="auto"/>
        <w:shd w:val="clear" w:color="auto" w:fill="auto"/>
        <w:vertAlign w:val="baseline"/>
      </w:rPr>
    </w:lvl>
    <w:lvl w:ilvl="3" w:tplc="39BC28D6">
      <w:start w:val="1"/>
      <w:numFmt w:val="bullet"/>
      <w:lvlText w:val="•"/>
      <w:lvlJc w:val="left"/>
      <w:pPr>
        <w:ind w:left="2520"/>
      </w:pPr>
      <w:rPr>
        <w:rFonts w:ascii="Arial" w:eastAsia="Arial" w:hAnsi="Arial" w:cs="Arial"/>
        <w:b w:val="0"/>
        <w:i w:val="0"/>
        <w:strike w:val="0"/>
        <w:dstrike w:val="0"/>
        <w:color w:val="102368"/>
        <w:sz w:val="24"/>
        <w:szCs w:val="24"/>
        <w:u w:val="none" w:color="000000"/>
        <w:bdr w:val="none" w:sz="0" w:space="0" w:color="auto"/>
        <w:shd w:val="clear" w:color="auto" w:fill="auto"/>
        <w:vertAlign w:val="baseline"/>
      </w:rPr>
    </w:lvl>
    <w:lvl w:ilvl="4" w:tplc="2104E892">
      <w:start w:val="1"/>
      <w:numFmt w:val="bullet"/>
      <w:lvlText w:val="o"/>
      <w:lvlJc w:val="left"/>
      <w:pPr>
        <w:ind w:left="3240"/>
      </w:pPr>
      <w:rPr>
        <w:rFonts w:ascii="Arial" w:eastAsia="Arial" w:hAnsi="Arial" w:cs="Arial"/>
        <w:b w:val="0"/>
        <w:i w:val="0"/>
        <w:strike w:val="0"/>
        <w:dstrike w:val="0"/>
        <w:color w:val="102368"/>
        <w:sz w:val="24"/>
        <w:szCs w:val="24"/>
        <w:u w:val="none" w:color="000000"/>
        <w:bdr w:val="none" w:sz="0" w:space="0" w:color="auto"/>
        <w:shd w:val="clear" w:color="auto" w:fill="auto"/>
        <w:vertAlign w:val="baseline"/>
      </w:rPr>
    </w:lvl>
    <w:lvl w:ilvl="5" w:tplc="D374A50C">
      <w:start w:val="1"/>
      <w:numFmt w:val="bullet"/>
      <w:lvlText w:val="▪"/>
      <w:lvlJc w:val="left"/>
      <w:pPr>
        <w:ind w:left="3960"/>
      </w:pPr>
      <w:rPr>
        <w:rFonts w:ascii="Arial" w:eastAsia="Arial" w:hAnsi="Arial" w:cs="Arial"/>
        <w:b w:val="0"/>
        <w:i w:val="0"/>
        <w:strike w:val="0"/>
        <w:dstrike w:val="0"/>
        <w:color w:val="102368"/>
        <w:sz w:val="24"/>
        <w:szCs w:val="24"/>
        <w:u w:val="none" w:color="000000"/>
        <w:bdr w:val="none" w:sz="0" w:space="0" w:color="auto"/>
        <w:shd w:val="clear" w:color="auto" w:fill="auto"/>
        <w:vertAlign w:val="baseline"/>
      </w:rPr>
    </w:lvl>
    <w:lvl w:ilvl="6" w:tplc="46441292">
      <w:start w:val="1"/>
      <w:numFmt w:val="bullet"/>
      <w:lvlText w:val="•"/>
      <w:lvlJc w:val="left"/>
      <w:pPr>
        <w:ind w:left="4680"/>
      </w:pPr>
      <w:rPr>
        <w:rFonts w:ascii="Arial" w:eastAsia="Arial" w:hAnsi="Arial" w:cs="Arial"/>
        <w:b w:val="0"/>
        <w:i w:val="0"/>
        <w:strike w:val="0"/>
        <w:dstrike w:val="0"/>
        <w:color w:val="102368"/>
        <w:sz w:val="24"/>
        <w:szCs w:val="24"/>
        <w:u w:val="none" w:color="000000"/>
        <w:bdr w:val="none" w:sz="0" w:space="0" w:color="auto"/>
        <w:shd w:val="clear" w:color="auto" w:fill="auto"/>
        <w:vertAlign w:val="baseline"/>
      </w:rPr>
    </w:lvl>
    <w:lvl w:ilvl="7" w:tplc="C9567D70">
      <w:start w:val="1"/>
      <w:numFmt w:val="bullet"/>
      <w:lvlText w:val="o"/>
      <w:lvlJc w:val="left"/>
      <w:pPr>
        <w:ind w:left="5400"/>
      </w:pPr>
      <w:rPr>
        <w:rFonts w:ascii="Arial" w:eastAsia="Arial" w:hAnsi="Arial" w:cs="Arial"/>
        <w:b w:val="0"/>
        <w:i w:val="0"/>
        <w:strike w:val="0"/>
        <w:dstrike w:val="0"/>
        <w:color w:val="102368"/>
        <w:sz w:val="24"/>
        <w:szCs w:val="24"/>
        <w:u w:val="none" w:color="000000"/>
        <w:bdr w:val="none" w:sz="0" w:space="0" w:color="auto"/>
        <w:shd w:val="clear" w:color="auto" w:fill="auto"/>
        <w:vertAlign w:val="baseline"/>
      </w:rPr>
    </w:lvl>
    <w:lvl w:ilvl="8" w:tplc="BC62765A">
      <w:start w:val="1"/>
      <w:numFmt w:val="bullet"/>
      <w:lvlText w:val="▪"/>
      <w:lvlJc w:val="left"/>
      <w:pPr>
        <w:ind w:left="6120"/>
      </w:pPr>
      <w:rPr>
        <w:rFonts w:ascii="Arial" w:eastAsia="Arial" w:hAnsi="Arial" w:cs="Arial"/>
        <w:b w:val="0"/>
        <w:i w:val="0"/>
        <w:strike w:val="0"/>
        <w:dstrike w:val="0"/>
        <w:color w:val="102368"/>
        <w:sz w:val="24"/>
        <w:szCs w:val="24"/>
        <w:u w:val="none" w:color="000000"/>
        <w:bdr w:val="none" w:sz="0" w:space="0" w:color="auto"/>
        <w:shd w:val="clear" w:color="auto" w:fill="auto"/>
        <w:vertAlign w:val="baseline"/>
      </w:rPr>
    </w:lvl>
  </w:abstractNum>
  <w:abstractNum w:abstractNumId="6" w15:restartNumberingAfterBreak="0">
    <w:nsid w:val="600979DA"/>
    <w:multiLevelType w:val="hybridMultilevel"/>
    <w:tmpl w:val="DA56BEB4"/>
    <w:lvl w:ilvl="0" w:tplc="7C5089D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52757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D2EB5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6EB54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B01EA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080F5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BADD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8846D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1C226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BAC66F5"/>
    <w:multiLevelType w:val="hybridMultilevel"/>
    <w:tmpl w:val="C8946962"/>
    <w:lvl w:ilvl="0" w:tplc="34D09C16">
      <w:numFmt w:val="bullet"/>
      <w:pStyle w:val="DAERABulletPoints"/>
      <w:lvlText w:val="•"/>
      <w:lvlJc w:val="left"/>
      <w:pPr>
        <w:ind w:left="720" w:hanging="360"/>
      </w:pPr>
      <w:rPr>
        <w:rFonts w:ascii="Arial" w:hAnsi="Arial" w:hint="default"/>
        <w:color w:val="00A40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550343"/>
    <w:multiLevelType w:val="hybridMultilevel"/>
    <w:tmpl w:val="82EE4A2E"/>
    <w:lvl w:ilvl="0" w:tplc="5AB096A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6ABBE0">
      <w:start w:val="1"/>
      <w:numFmt w:val="bullet"/>
      <w:lvlText w:val="o"/>
      <w:lvlJc w:val="left"/>
      <w:pPr>
        <w:ind w:left="13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92B372">
      <w:start w:val="1"/>
      <w:numFmt w:val="bullet"/>
      <w:lvlText w:val="▪"/>
      <w:lvlJc w:val="left"/>
      <w:pPr>
        <w:ind w:left="21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F264FA">
      <w:start w:val="1"/>
      <w:numFmt w:val="bullet"/>
      <w:lvlText w:val="•"/>
      <w:lvlJc w:val="left"/>
      <w:pPr>
        <w:ind w:left="2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941FCC">
      <w:start w:val="1"/>
      <w:numFmt w:val="bullet"/>
      <w:lvlText w:val="o"/>
      <w:lvlJc w:val="left"/>
      <w:pPr>
        <w:ind w:left="3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CAB6B8">
      <w:start w:val="1"/>
      <w:numFmt w:val="bullet"/>
      <w:lvlText w:val="▪"/>
      <w:lvlJc w:val="left"/>
      <w:pPr>
        <w:ind w:left="4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A4B054">
      <w:start w:val="1"/>
      <w:numFmt w:val="bullet"/>
      <w:lvlText w:val="•"/>
      <w:lvlJc w:val="left"/>
      <w:pPr>
        <w:ind w:left="4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AC6F46">
      <w:start w:val="1"/>
      <w:numFmt w:val="bullet"/>
      <w:lvlText w:val="o"/>
      <w:lvlJc w:val="left"/>
      <w:pPr>
        <w:ind w:left="5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966CB8">
      <w:start w:val="1"/>
      <w:numFmt w:val="bullet"/>
      <w:lvlText w:val="▪"/>
      <w:lvlJc w:val="left"/>
      <w:pPr>
        <w:ind w:left="6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C0816D4"/>
    <w:multiLevelType w:val="hybridMultilevel"/>
    <w:tmpl w:val="FA2875FA"/>
    <w:lvl w:ilvl="0" w:tplc="A0F66F7A">
      <w:numFmt w:val="bullet"/>
      <w:lvlText w:val=""/>
      <w:lvlJc w:val="left"/>
      <w:pPr>
        <w:ind w:left="765" w:hanging="360"/>
      </w:pPr>
      <w:rPr>
        <w:rFonts w:ascii="Symbol" w:eastAsia="Arial" w:hAnsi="Symbol" w:cs="Arial" w:hint="default"/>
        <w:sz w:val="16"/>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7FB47A8F"/>
    <w:multiLevelType w:val="hybridMultilevel"/>
    <w:tmpl w:val="3A5E94A8"/>
    <w:lvl w:ilvl="0" w:tplc="6862EC1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F863F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F03E9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A565A8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AE09A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94AE3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5646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4210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34E9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513497654">
    <w:abstractNumId w:val="7"/>
  </w:num>
  <w:num w:numId="2" w16cid:durableId="2088186537">
    <w:abstractNumId w:val="1"/>
  </w:num>
  <w:num w:numId="3" w16cid:durableId="386144548">
    <w:abstractNumId w:val="5"/>
  </w:num>
  <w:num w:numId="4" w16cid:durableId="370687171">
    <w:abstractNumId w:val="6"/>
  </w:num>
  <w:num w:numId="5" w16cid:durableId="411319917">
    <w:abstractNumId w:val="2"/>
  </w:num>
  <w:num w:numId="6" w16cid:durableId="1618486582">
    <w:abstractNumId w:val="4"/>
  </w:num>
  <w:num w:numId="7" w16cid:durableId="1913008321">
    <w:abstractNumId w:val="8"/>
  </w:num>
  <w:num w:numId="8" w16cid:durableId="1733238290">
    <w:abstractNumId w:val="3"/>
  </w:num>
  <w:num w:numId="9" w16cid:durableId="1111124034">
    <w:abstractNumId w:val="10"/>
  </w:num>
  <w:num w:numId="10" w16cid:durableId="551813927">
    <w:abstractNumId w:val="9"/>
  </w:num>
  <w:num w:numId="11" w16cid:durableId="1488476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gYnhkXJ+wVHyVLhhDw8UHxfn0/WERq/soEuh0bCFrYgP3cvoh5qlOLlJBC8NpcR1hVS4HnoMgi/dBxuMArQvLw==" w:salt="Fh1xIFOa4E4bRJveoq/vc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EBE"/>
    <w:rsid w:val="0003346C"/>
    <w:rsid w:val="00045E44"/>
    <w:rsid w:val="00071BB0"/>
    <w:rsid w:val="000B47A7"/>
    <w:rsid w:val="001310E5"/>
    <w:rsid w:val="0014175D"/>
    <w:rsid w:val="00143C0E"/>
    <w:rsid w:val="00147D90"/>
    <w:rsid w:val="00150AA1"/>
    <w:rsid w:val="00191291"/>
    <w:rsid w:val="002154DA"/>
    <w:rsid w:val="00257A03"/>
    <w:rsid w:val="0028723B"/>
    <w:rsid w:val="002C21D0"/>
    <w:rsid w:val="002C646A"/>
    <w:rsid w:val="0033591E"/>
    <w:rsid w:val="00363D97"/>
    <w:rsid w:val="00366417"/>
    <w:rsid w:val="003710BC"/>
    <w:rsid w:val="00371506"/>
    <w:rsid w:val="004520D7"/>
    <w:rsid w:val="00481B27"/>
    <w:rsid w:val="004975C9"/>
    <w:rsid w:val="004A5BA9"/>
    <w:rsid w:val="004F261B"/>
    <w:rsid w:val="004F49DA"/>
    <w:rsid w:val="005123E5"/>
    <w:rsid w:val="00572BC6"/>
    <w:rsid w:val="005A0AC3"/>
    <w:rsid w:val="005C49A0"/>
    <w:rsid w:val="00615C7C"/>
    <w:rsid w:val="0063223B"/>
    <w:rsid w:val="00685677"/>
    <w:rsid w:val="006A7263"/>
    <w:rsid w:val="006B2010"/>
    <w:rsid w:val="006F22AC"/>
    <w:rsid w:val="00756AD7"/>
    <w:rsid w:val="007936AC"/>
    <w:rsid w:val="00793E8B"/>
    <w:rsid w:val="007A2EBE"/>
    <w:rsid w:val="007C16AB"/>
    <w:rsid w:val="007C1E64"/>
    <w:rsid w:val="007D534D"/>
    <w:rsid w:val="008064C1"/>
    <w:rsid w:val="008660E7"/>
    <w:rsid w:val="00866A86"/>
    <w:rsid w:val="008A209E"/>
    <w:rsid w:val="008D4D99"/>
    <w:rsid w:val="008D6258"/>
    <w:rsid w:val="00952118"/>
    <w:rsid w:val="00973390"/>
    <w:rsid w:val="00986222"/>
    <w:rsid w:val="009B1049"/>
    <w:rsid w:val="009C1B87"/>
    <w:rsid w:val="009D626D"/>
    <w:rsid w:val="009F424B"/>
    <w:rsid w:val="00A13F7D"/>
    <w:rsid w:val="00A379E0"/>
    <w:rsid w:val="00A74CE0"/>
    <w:rsid w:val="00AF70A9"/>
    <w:rsid w:val="00B1313E"/>
    <w:rsid w:val="00B631AE"/>
    <w:rsid w:val="00B91274"/>
    <w:rsid w:val="00B92E59"/>
    <w:rsid w:val="00BC635F"/>
    <w:rsid w:val="00C60994"/>
    <w:rsid w:val="00C978D9"/>
    <w:rsid w:val="00CE1192"/>
    <w:rsid w:val="00D166AE"/>
    <w:rsid w:val="00D26E5B"/>
    <w:rsid w:val="00D401FF"/>
    <w:rsid w:val="00D751E8"/>
    <w:rsid w:val="00D940CD"/>
    <w:rsid w:val="00DA7D63"/>
    <w:rsid w:val="00DC19F7"/>
    <w:rsid w:val="00DE1763"/>
    <w:rsid w:val="00E9090D"/>
    <w:rsid w:val="00EF5BF9"/>
    <w:rsid w:val="00FA1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3CD695"/>
  <w14:defaultImageDpi w14:val="32767"/>
  <w15:chartTrackingRefBased/>
  <w15:docId w15:val="{4E0DC3F3-890F-B842-A13B-AB302ECF4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A2EBE"/>
  </w:style>
  <w:style w:type="paragraph" w:styleId="Heading1">
    <w:name w:val="heading 1"/>
    <w:basedOn w:val="Normal"/>
    <w:next w:val="Normal"/>
    <w:link w:val="Heading1Char"/>
    <w:uiPriority w:val="9"/>
    <w:qFormat/>
    <w:rsid w:val="0033591E"/>
    <w:pPr>
      <w:keepNext/>
      <w:keepLines/>
      <w:spacing w:before="240" w:line="259" w:lineRule="auto"/>
      <w:outlineLvl w:val="0"/>
    </w:pPr>
    <w:rPr>
      <w:rFonts w:ascii="Arial" w:eastAsiaTheme="majorEastAsia" w:hAnsi="Arial" w:cstheme="majorBidi"/>
      <w:sz w:val="36"/>
      <w:szCs w:val="32"/>
      <w:lang w:eastAsia="en-GB"/>
    </w:rPr>
  </w:style>
  <w:style w:type="paragraph" w:styleId="Heading2">
    <w:name w:val="heading 2"/>
    <w:basedOn w:val="Normal"/>
    <w:next w:val="Normal"/>
    <w:link w:val="Heading2Char"/>
    <w:uiPriority w:val="9"/>
    <w:unhideWhenUsed/>
    <w:qFormat/>
    <w:rsid w:val="0033591E"/>
    <w:pPr>
      <w:keepNext/>
      <w:keepLines/>
      <w:spacing w:before="40" w:line="259" w:lineRule="auto"/>
      <w:outlineLvl w:val="1"/>
    </w:pPr>
    <w:rPr>
      <w:rFonts w:ascii="Arial" w:eastAsiaTheme="majorEastAsia" w:hAnsi="Arial" w:cstheme="majorBidi"/>
      <w:b/>
      <w:color w:val="2F5496"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2EBE"/>
    <w:pPr>
      <w:tabs>
        <w:tab w:val="center" w:pos="4680"/>
        <w:tab w:val="right" w:pos="9360"/>
      </w:tabs>
    </w:pPr>
  </w:style>
  <w:style w:type="character" w:customStyle="1" w:styleId="HeaderChar">
    <w:name w:val="Header Char"/>
    <w:basedOn w:val="DefaultParagraphFont"/>
    <w:link w:val="Header"/>
    <w:uiPriority w:val="99"/>
    <w:rsid w:val="007A2EBE"/>
  </w:style>
  <w:style w:type="paragraph" w:styleId="Footer">
    <w:name w:val="footer"/>
    <w:basedOn w:val="Normal"/>
    <w:link w:val="FooterChar"/>
    <w:uiPriority w:val="99"/>
    <w:unhideWhenUsed/>
    <w:rsid w:val="007A2EBE"/>
    <w:pPr>
      <w:tabs>
        <w:tab w:val="center" w:pos="4680"/>
        <w:tab w:val="right" w:pos="9360"/>
      </w:tabs>
    </w:pPr>
  </w:style>
  <w:style w:type="character" w:customStyle="1" w:styleId="FooterChar">
    <w:name w:val="Footer Char"/>
    <w:basedOn w:val="DefaultParagraphFont"/>
    <w:link w:val="Footer"/>
    <w:uiPriority w:val="99"/>
    <w:rsid w:val="007A2EBE"/>
  </w:style>
  <w:style w:type="character" w:styleId="PageNumber">
    <w:name w:val="page number"/>
    <w:basedOn w:val="DefaultParagraphFont"/>
    <w:uiPriority w:val="99"/>
    <w:semiHidden/>
    <w:unhideWhenUsed/>
    <w:rsid w:val="007A2EBE"/>
  </w:style>
  <w:style w:type="paragraph" w:styleId="NoSpacing">
    <w:name w:val="No Spacing"/>
    <w:link w:val="NoSpacingChar"/>
    <w:uiPriority w:val="1"/>
    <w:qFormat/>
    <w:rsid w:val="008064C1"/>
    <w:rPr>
      <w:rFonts w:eastAsiaTheme="minorEastAsia"/>
      <w:sz w:val="22"/>
      <w:szCs w:val="22"/>
      <w:lang w:val="en-US" w:eastAsia="zh-CN"/>
    </w:rPr>
  </w:style>
  <w:style w:type="character" w:customStyle="1" w:styleId="NoSpacingChar">
    <w:name w:val="No Spacing Char"/>
    <w:basedOn w:val="DefaultParagraphFont"/>
    <w:link w:val="NoSpacing"/>
    <w:uiPriority w:val="1"/>
    <w:rsid w:val="008064C1"/>
    <w:rPr>
      <w:rFonts w:eastAsiaTheme="minorEastAsia"/>
      <w:sz w:val="22"/>
      <w:szCs w:val="22"/>
      <w:lang w:val="en-US" w:eastAsia="zh-CN"/>
    </w:rPr>
  </w:style>
  <w:style w:type="paragraph" w:customStyle="1" w:styleId="DAERAHeaderStyle">
    <w:name w:val="DAERA Header Style"/>
    <w:basedOn w:val="Normal"/>
    <w:qFormat/>
    <w:rsid w:val="00071BB0"/>
    <w:pPr>
      <w:tabs>
        <w:tab w:val="left" w:pos="904"/>
      </w:tabs>
      <w:spacing w:line="360" w:lineRule="auto"/>
    </w:pPr>
    <w:rPr>
      <w:rFonts w:ascii="Arial" w:hAnsi="Arial" w:cs="Arial"/>
      <w:b/>
      <w:color w:val="013BD2"/>
      <w:sz w:val="32"/>
      <w:szCs w:val="32"/>
    </w:rPr>
  </w:style>
  <w:style w:type="paragraph" w:customStyle="1" w:styleId="DAERASubHeader">
    <w:name w:val="DAERA Sub Header"/>
    <w:basedOn w:val="DAERAHeaderStyle"/>
    <w:qFormat/>
    <w:rsid w:val="00071BB0"/>
    <w:rPr>
      <w:color w:val="00A400"/>
      <w:sz w:val="28"/>
      <w:szCs w:val="28"/>
    </w:rPr>
  </w:style>
  <w:style w:type="paragraph" w:customStyle="1" w:styleId="DAERABodyText">
    <w:name w:val="DAERA Body Text"/>
    <w:basedOn w:val="Normal"/>
    <w:qFormat/>
    <w:rsid w:val="00071BB0"/>
    <w:pPr>
      <w:spacing w:line="360" w:lineRule="auto"/>
    </w:pPr>
    <w:rPr>
      <w:rFonts w:ascii="Arial" w:hAnsi="Arial"/>
    </w:rPr>
  </w:style>
  <w:style w:type="paragraph" w:customStyle="1" w:styleId="DAERABulletPoints">
    <w:name w:val="DAERA Bullet Points"/>
    <w:basedOn w:val="DAERABodyText"/>
    <w:qFormat/>
    <w:rsid w:val="00071BB0"/>
    <w:pPr>
      <w:numPr>
        <w:numId w:val="1"/>
      </w:numPr>
    </w:pPr>
  </w:style>
  <w:style w:type="table" w:styleId="TableGrid">
    <w:name w:val="Table Grid"/>
    <w:basedOn w:val="TableNormal"/>
    <w:uiPriority w:val="39"/>
    <w:rsid w:val="00071B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4D99"/>
    <w:rPr>
      <w:color w:val="0563C1" w:themeColor="hyperlink"/>
      <w:u w:val="single"/>
    </w:rPr>
  </w:style>
  <w:style w:type="character" w:customStyle="1" w:styleId="Heading1Char">
    <w:name w:val="Heading 1 Char"/>
    <w:basedOn w:val="DefaultParagraphFont"/>
    <w:link w:val="Heading1"/>
    <w:rsid w:val="0033591E"/>
    <w:rPr>
      <w:rFonts w:ascii="Arial" w:eastAsiaTheme="majorEastAsia" w:hAnsi="Arial" w:cstheme="majorBidi"/>
      <w:sz w:val="36"/>
      <w:szCs w:val="32"/>
      <w:lang w:eastAsia="en-GB"/>
    </w:rPr>
  </w:style>
  <w:style w:type="character" w:customStyle="1" w:styleId="Heading2Char">
    <w:name w:val="Heading 2 Char"/>
    <w:basedOn w:val="DefaultParagraphFont"/>
    <w:link w:val="Heading2"/>
    <w:rsid w:val="0033591E"/>
    <w:rPr>
      <w:rFonts w:ascii="Arial" w:eastAsiaTheme="majorEastAsia" w:hAnsi="Arial" w:cstheme="majorBidi"/>
      <w:b/>
      <w:color w:val="2F5496" w:themeColor="accent1" w:themeShade="BF"/>
      <w:sz w:val="26"/>
      <w:szCs w:val="26"/>
      <w:lang w:eastAsia="en-GB"/>
    </w:rPr>
  </w:style>
  <w:style w:type="paragraph" w:customStyle="1" w:styleId="EmptyCellLayoutStyle">
    <w:name w:val="EmptyCellLayoutStyle"/>
    <w:rsid w:val="0033591E"/>
    <w:pPr>
      <w:spacing w:after="160" w:line="259" w:lineRule="auto"/>
    </w:pPr>
    <w:rPr>
      <w:rFonts w:ascii="Times New Roman" w:eastAsia="Times New Roman" w:hAnsi="Times New Roman" w:cs="Times New Roman"/>
      <w:sz w:val="2"/>
      <w:szCs w:val="20"/>
      <w:lang w:eastAsia="en-GB"/>
    </w:rPr>
  </w:style>
  <w:style w:type="table" w:styleId="GridTable6Colorful-Accent1">
    <w:name w:val="Grid Table 6 Colorful Accent 1"/>
    <w:basedOn w:val="TableNormal"/>
    <w:uiPriority w:val="51"/>
    <w:rsid w:val="0033591E"/>
    <w:rPr>
      <w:rFonts w:ascii="Times New Roman" w:eastAsia="Times New Roman" w:hAnsi="Times New Roman" w:cs="Times New Roman"/>
      <w:color w:val="2F5496" w:themeColor="accent1" w:themeShade="BF"/>
      <w:sz w:val="20"/>
      <w:szCs w:val="20"/>
      <w:lang w:eastAsia="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0">
    <w:name w:val="TableGrid"/>
    <w:rsid w:val="00147D90"/>
    <w:rPr>
      <w:rFonts w:eastAsiaTheme="minorEastAsia"/>
      <w:sz w:val="22"/>
      <w:szCs w:val="22"/>
      <w:lang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147D90"/>
    <w:rPr>
      <w:sz w:val="16"/>
      <w:szCs w:val="16"/>
    </w:rPr>
  </w:style>
  <w:style w:type="paragraph" w:styleId="CommentText">
    <w:name w:val="annotation text"/>
    <w:basedOn w:val="Normal"/>
    <w:link w:val="CommentTextChar"/>
    <w:uiPriority w:val="99"/>
    <w:unhideWhenUsed/>
    <w:rsid w:val="00147D90"/>
    <w:pPr>
      <w:spacing w:after="5"/>
      <w:ind w:left="10" w:hanging="10"/>
    </w:pPr>
    <w:rPr>
      <w:rFonts w:ascii="Arial" w:eastAsia="Arial" w:hAnsi="Arial" w:cs="Arial"/>
      <w:color w:val="000000"/>
      <w:sz w:val="20"/>
      <w:szCs w:val="20"/>
      <w:lang w:eastAsia="en-GB"/>
    </w:rPr>
  </w:style>
  <w:style w:type="character" w:customStyle="1" w:styleId="CommentTextChar">
    <w:name w:val="Comment Text Char"/>
    <w:basedOn w:val="DefaultParagraphFont"/>
    <w:link w:val="CommentText"/>
    <w:uiPriority w:val="99"/>
    <w:rsid w:val="00147D90"/>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147D90"/>
    <w:rPr>
      <w:b/>
      <w:bCs/>
    </w:rPr>
  </w:style>
  <w:style w:type="character" w:customStyle="1" w:styleId="CommentSubjectChar">
    <w:name w:val="Comment Subject Char"/>
    <w:basedOn w:val="CommentTextChar"/>
    <w:link w:val="CommentSubject"/>
    <w:uiPriority w:val="99"/>
    <w:semiHidden/>
    <w:rsid w:val="00147D90"/>
    <w:rPr>
      <w:rFonts w:ascii="Arial" w:eastAsia="Arial" w:hAnsi="Arial" w:cs="Arial"/>
      <w:b/>
      <w:bCs/>
      <w:color w:val="000000"/>
      <w:sz w:val="20"/>
      <w:szCs w:val="20"/>
      <w:lang w:eastAsia="en-GB"/>
    </w:rPr>
  </w:style>
  <w:style w:type="paragraph" w:styleId="BalloonText">
    <w:name w:val="Balloon Text"/>
    <w:basedOn w:val="Normal"/>
    <w:link w:val="BalloonTextChar"/>
    <w:uiPriority w:val="99"/>
    <w:semiHidden/>
    <w:unhideWhenUsed/>
    <w:rsid w:val="00147D90"/>
    <w:pPr>
      <w:ind w:left="10" w:hanging="10"/>
    </w:pPr>
    <w:rPr>
      <w:rFonts w:ascii="Segoe UI" w:eastAsia="Arial" w:hAnsi="Segoe UI" w:cs="Segoe UI"/>
      <w:color w:val="000000"/>
      <w:sz w:val="18"/>
      <w:szCs w:val="18"/>
      <w:lang w:eastAsia="en-GB"/>
    </w:rPr>
  </w:style>
  <w:style w:type="character" w:customStyle="1" w:styleId="BalloonTextChar">
    <w:name w:val="Balloon Text Char"/>
    <w:basedOn w:val="DefaultParagraphFont"/>
    <w:link w:val="BalloonText"/>
    <w:uiPriority w:val="99"/>
    <w:semiHidden/>
    <w:rsid w:val="00147D90"/>
    <w:rPr>
      <w:rFonts w:ascii="Segoe UI" w:eastAsia="Arial" w:hAnsi="Segoe UI" w:cs="Segoe UI"/>
      <w:color w:val="000000"/>
      <w:sz w:val="18"/>
      <w:szCs w:val="18"/>
      <w:lang w:eastAsia="en-GB"/>
    </w:rPr>
  </w:style>
  <w:style w:type="paragraph" w:styleId="ListParagraph">
    <w:name w:val="List Paragraph"/>
    <w:basedOn w:val="Normal"/>
    <w:uiPriority w:val="34"/>
    <w:qFormat/>
    <w:rsid w:val="00147D90"/>
    <w:pPr>
      <w:spacing w:after="5" w:line="269" w:lineRule="auto"/>
      <w:ind w:left="720" w:hanging="10"/>
      <w:contextualSpacing/>
    </w:pPr>
    <w:rPr>
      <w:rFonts w:ascii="Arial" w:eastAsia="Arial" w:hAnsi="Arial" w:cs="Arial"/>
      <w:color w:val="000000"/>
      <w:szCs w:val="22"/>
      <w:lang w:eastAsia="en-GB"/>
    </w:rPr>
  </w:style>
  <w:style w:type="paragraph" w:styleId="Revision">
    <w:name w:val="Revision"/>
    <w:hidden/>
    <w:uiPriority w:val="99"/>
    <w:semiHidden/>
    <w:rsid w:val="00147D90"/>
    <w:rPr>
      <w:rFonts w:ascii="Arial" w:eastAsia="Arial" w:hAnsi="Arial" w:cs="Arial"/>
      <w:color w:val="000000"/>
      <w:szCs w:val="22"/>
      <w:lang w:eastAsia="en-GB"/>
    </w:rPr>
  </w:style>
  <w:style w:type="character" w:styleId="UnresolvedMention">
    <w:name w:val="Unresolved Mention"/>
    <w:basedOn w:val="DefaultParagraphFont"/>
    <w:uiPriority w:val="99"/>
    <w:semiHidden/>
    <w:unhideWhenUsed/>
    <w:rsid w:val="00131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5.xm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hyperlink" Target="mailto:xxxxxxxxx@daera-ni.gov.uk"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mailto:xxxxxxxxx@daera-ni.gov.uk"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7" Type="http://schemas.openxmlformats.org/officeDocument/2006/relationships/footer" Target="footer7.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E8164-0F1F-45D5-A732-519BBC4E1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4689</Words>
  <Characters>23388</Characters>
  <Application>Microsoft Office Word</Application>
  <DocSecurity>8</DocSecurity>
  <Lines>706</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Brown, Kitty</cp:lastModifiedBy>
  <cp:revision>2</cp:revision>
  <cp:lastPrinted>2020-02-19T16:02:00Z</cp:lastPrinted>
  <dcterms:created xsi:type="dcterms:W3CDTF">2024-08-13T14:37:00Z</dcterms:created>
  <dcterms:modified xsi:type="dcterms:W3CDTF">2024-08-13T14:37:00Z</dcterms:modified>
</cp:coreProperties>
</file>