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10" w:type="dxa"/>
        <w:tblLayout w:type="fixed"/>
        <w:tblLook w:val="0000" w:firstRow="0" w:lastRow="0" w:firstColumn="0" w:lastColumn="0" w:noHBand="0" w:noVBand="0"/>
      </w:tblPr>
      <w:tblGrid>
        <w:gridCol w:w="284"/>
        <w:gridCol w:w="5078"/>
        <w:gridCol w:w="133"/>
        <w:gridCol w:w="103"/>
        <w:gridCol w:w="5034"/>
        <w:gridCol w:w="78"/>
      </w:tblGrid>
      <w:tr w:rsidR="000415EF" w14:paraId="2FACCCB0" w14:textId="77777777" w:rsidTr="00A5650C">
        <w:trPr>
          <w:trHeight w:val="1703"/>
        </w:trPr>
        <w:tc>
          <w:tcPr>
            <w:tcW w:w="5495" w:type="dxa"/>
            <w:gridSpan w:val="3"/>
          </w:tcPr>
          <w:p w14:paraId="3C951531" w14:textId="77777777" w:rsidR="000415EF" w:rsidRDefault="000415EF" w:rsidP="00A5650C">
            <w:pPr>
              <w:pStyle w:val="DARDBusinessArea"/>
              <w:ind w:left="176"/>
            </w:pPr>
            <w:bookmarkStart w:id="0" w:name="OLE_LINK3"/>
            <w:r>
              <w:t>Food and Farm Group</w:t>
            </w:r>
          </w:p>
          <w:p w14:paraId="3E5AD171" w14:textId="77777777" w:rsidR="000415EF" w:rsidRDefault="000415EF" w:rsidP="00A5650C">
            <w:pPr>
              <w:pStyle w:val="DARDSectionName"/>
              <w:ind w:left="176"/>
            </w:pPr>
            <w:r>
              <w:t xml:space="preserve">Sustainable Agri-Food Development </w:t>
            </w:r>
          </w:p>
          <w:p w14:paraId="3D21B152" w14:textId="77777777" w:rsidR="000415EF" w:rsidRDefault="000415EF" w:rsidP="00A5650C">
            <w:pPr>
              <w:pStyle w:val="DARDSectionName"/>
              <w:ind w:left="176"/>
            </w:pPr>
          </w:p>
          <w:p w14:paraId="509C6563" w14:textId="77777777" w:rsidR="000415EF" w:rsidRDefault="000415EF" w:rsidP="00A5650C">
            <w:pPr>
              <w:pStyle w:val="DARDSectionName"/>
              <w:ind w:left="176"/>
              <w:rPr>
                <w:color w:val="FFFFFF"/>
              </w:rPr>
            </w:pPr>
          </w:p>
        </w:tc>
        <w:tc>
          <w:tcPr>
            <w:tcW w:w="5215" w:type="dxa"/>
            <w:gridSpan w:val="3"/>
          </w:tcPr>
          <w:p w14:paraId="1AEA7590" w14:textId="77777777" w:rsidR="000415EF" w:rsidRPr="001657FB" w:rsidRDefault="000415EF" w:rsidP="00A5650C">
            <w:pPr>
              <w:pStyle w:val="Header"/>
              <w:spacing w:before="200" w:after="400"/>
              <w:rPr>
                <w:color w:val="092F78"/>
              </w:rPr>
            </w:pPr>
            <w:r w:rsidRPr="001657FB">
              <w:rPr>
                <w:noProof/>
                <w:color w:val="092F78"/>
                <w:lang w:val="en-GB" w:eastAsia="en-GB"/>
              </w:rPr>
              <w:drawing>
                <wp:inline distT="0" distB="0" distL="0" distR="0" wp14:anchorId="7CDA2D45" wp14:editId="59079990">
                  <wp:extent cx="3127040" cy="786332"/>
                  <wp:effectExtent l="25400" t="0" r="0" b="0"/>
                  <wp:docPr id="1" name="Picture 0" descr="A4 DAERA Logo proces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 DAERA Logo process.png"/>
                          <pic:cNvPicPr/>
                        </pic:nvPicPr>
                        <pic:blipFill>
                          <a:blip r:embed="rId6"/>
                          <a:stretch>
                            <a:fillRect/>
                          </a:stretch>
                        </pic:blipFill>
                        <pic:spPr>
                          <a:xfrm>
                            <a:off x="0" y="0"/>
                            <a:ext cx="3127040" cy="786332"/>
                          </a:xfrm>
                          <a:prstGeom prst="rect">
                            <a:avLst/>
                          </a:prstGeom>
                        </pic:spPr>
                      </pic:pic>
                    </a:graphicData>
                  </a:graphic>
                </wp:inline>
              </w:drawing>
            </w:r>
          </w:p>
        </w:tc>
      </w:tr>
      <w:tr w:rsidR="000415EF" w14:paraId="0B7CF902" w14:textId="77777777" w:rsidTr="00A5650C">
        <w:trPr>
          <w:gridAfter w:val="1"/>
          <w:wAfter w:w="78" w:type="dxa"/>
          <w:trHeight w:val="2976"/>
        </w:trPr>
        <w:tc>
          <w:tcPr>
            <w:tcW w:w="284" w:type="dxa"/>
          </w:tcPr>
          <w:p w14:paraId="13353855" w14:textId="77777777" w:rsidR="000415EF" w:rsidRPr="003D1061" w:rsidRDefault="000415EF" w:rsidP="00A5650C">
            <w:pPr>
              <w:pStyle w:val="RiversAddressTextSize"/>
            </w:pPr>
          </w:p>
        </w:tc>
        <w:tc>
          <w:tcPr>
            <w:tcW w:w="5078" w:type="dxa"/>
          </w:tcPr>
          <w:p w14:paraId="7BBED7C9" w14:textId="77777777" w:rsidR="000415EF" w:rsidRPr="003D1061" w:rsidRDefault="000415EF" w:rsidP="00A5650C">
            <w:pPr>
              <w:pStyle w:val="DARDCustomerAddressText"/>
            </w:pPr>
          </w:p>
          <w:p w14:paraId="63694216" w14:textId="7EC052D5" w:rsidR="000415EF" w:rsidRPr="003D1061" w:rsidRDefault="00B27D74" w:rsidP="00A5650C">
            <w:pPr>
              <w:pStyle w:val="DARDCustomerAddressText"/>
              <w:rPr>
                <w:color w:val="FFFFFF"/>
              </w:rPr>
            </w:pPr>
            <w:r>
              <w:t>05</w:t>
            </w:r>
            <w:bookmarkStart w:id="1" w:name="_GoBack"/>
            <w:bookmarkEnd w:id="1"/>
            <w:r w:rsidR="000415EF" w:rsidRPr="003D1061">
              <w:t xml:space="preserve"> November 2018</w:t>
            </w:r>
            <w:r w:rsidR="000415EF" w:rsidRPr="003D1061">
              <w:rPr>
                <w:color w:val="FFFFFF"/>
              </w:rPr>
              <w:tab/>
            </w:r>
          </w:p>
          <w:p w14:paraId="581940CC" w14:textId="77777777" w:rsidR="000415EF" w:rsidRPr="003D1061" w:rsidRDefault="000415EF" w:rsidP="00A5650C">
            <w:pPr>
              <w:pStyle w:val="DARDCustomerAddressText"/>
              <w:rPr>
                <w:color w:val="FFFFFF"/>
              </w:rPr>
            </w:pPr>
          </w:p>
          <w:p w14:paraId="5BD7C725" w14:textId="77777777" w:rsidR="000415EF" w:rsidRPr="003D1061" w:rsidRDefault="000415EF" w:rsidP="00A5650C">
            <w:pPr>
              <w:pStyle w:val="DARDCustomerAddressText"/>
              <w:rPr>
                <w:color w:val="FFFFFF"/>
              </w:rPr>
            </w:pPr>
          </w:p>
          <w:p w14:paraId="7FFFCC00" w14:textId="77777777" w:rsidR="000415EF" w:rsidRPr="003D1061" w:rsidRDefault="000415EF" w:rsidP="00A5650C">
            <w:pPr>
              <w:pStyle w:val="DARDCustomerAddressText"/>
              <w:rPr>
                <w:color w:val="FFFFFF"/>
              </w:rPr>
            </w:pPr>
          </w:p>
          <w:p w14:paraId="13421BFB" w14:textId="77777777" w:rsidR="000415EF" w:rsidRPr="003D1061" w:rsidRDefault="000415EF" w:rsidP="00A5650C">
            <w:pPr>
              <w:pStyle w:val="DARDCustomerAddressText"/>
              <w:rPr>
                <w:color w:val="FFFFFF"/>
              </w:rPr>
            </w:pPr>
          </w:p>
          <w:p w14:paraId="6A3828F3" w14:textId="77777777" w:rsidR="000415EF" w:rsidRPr="003D1061" w:rsidRDefault="000415EF" w:rsidP="00A5650C">
            <w:pPr>
              <w:pStyle w:val="DARDCustomerAddressText"/>
              <w:rPr>
                <w:color w:val="FFFFFF"/>
              </w:rPr>
            </w:pPr>
          </w:p>
          <w:p w14:paraId="0787D809" w14:textId="77777777" w:rsidR="000415EF" w:rsidRPr="002C0DF3" w:rsidRDefault="000415EF" w:rsidP="00A5650C">
            <w:pPr>
              <w:pStyle w:val="DARDLetterTextSize"/>
            </w:pPr>
            <w:r w:rsidRPr="002C0DF3">
              <w:t>Dear Consultee,</w:t>
            </w:r>
          </w:p>
        </w:tc>
        <w:tc>
          <w:tcPr>
            <w:tcW w:w="236" w:type="dxa"/>
            <w:gridSpan w:val="2"/>
          </w:tcPr>
          <w:p w14:paraId="01777803" w14:textId="77777777" w:rsidR="000415EF" w:rsidRDefault="000415EF" w:rsidP="00A5650C">
            <w:pPr>
              <w:pStyle w:val="RiversAddressTextSize"/>
              <w:tabs>
                <w:tab w:val="right" w:pos="4952"/>
              </w:tabs>
              <w:spacing w:after="700"/>
              <w:ind w:left="-108"/>
            </w:pPr>
            <w:r>
              <w:tab/>
            </w:r>
          </w:p>
        </w:tc>
        <w:tc>
          <w:tcPr>
            <w:tcW w:w="5034" w:type="dxa"/>
          </w:tcPr>
          <w:p w14:paraId="5F43BB0B" w14:textId="77777777" w:rsidR="000415EF" w:rsidRDefault="000415EF" w:rsidP="00A5650C">
            <w:pPr>
              <w:pStyle w:val="DARDOfficeAddressText"/>
            </w:pPr>
            <w:bookmarkStart w:id="2" w:name="OLE_LINK4"/>
            <w:bookmarkStart w:id="3" w:name="OLE_LINK5"/>
            <w:r>
              <w:t>Agri-Food Policy I</w:t>
            </w:r>
          </w:p>
          <w:p w14:paraId="446B786D" w14:textId="77777777" w:rsidR="000415EF" w:rsidRDefault="000415EF" w:rsidP="00A5650C">
            <w:pPr>
              <w:pStyle w:val="DARDOfficeAddressText"/>
            </w:pPr>
            <w:r>
              <w:t>DAERA</w:t>
            </w:r>
          </w:p>
          <w:p w14:paraId="69F7D452" w14:textId="77777777" w:rsidR="000415EF" w:rsidRDefault="000415EF" w:rsidP="00A5650C">
            <w:pPr>
              <w:pStyle w:val="DARDOfficeAddressText"/>
            </w:pPr>
            <w:r>
              <w:t>Room 919, Dundonald House</w:t>
            </w:r>
            <w:r>
              <w:br/>
              <w:t>Upper Newtownards Road</w:t>
            </w:r>
            <w:r>
              <w:br/>
              <w:t>Ballymiscaw</w:t>
            </w:r>
          </w:p>
          <w:p w14:paraId="63994F1D" w14:textId="77777777" w:rsidR="000415EF" w:rsidRDefault="000415EF" w:rsidP="00A5650C">
            <w:pPr>
              <w:pStyle w:val="DARDOfficeAddressText"/>
            </w:pPr>
            <w:r>
              <w:t>Belfast BT4 3SB</w:t>
            </w:r>
            <w:r>
              <w:br/>
              <w:t>Telephone: 028 9052 5459</w:t>
            </w:r>
            <w:r>
              <w:br/>
            </w:r>
            <w:bookmarkEnd w:id="2"/>
            <w:bookmarkEnd w:id="3"/>
            <w:r>
              <w:fldChar w:fldCharType="begin"/>
            </w:r>
            <w:r>
              <w:instrText xml:space="preserve"> HYPERLINK "mailto:</w:instrText>
            </w:r>
            <w:r w:rsidRPr="003D1061">
              <w:instrText>farmpolicybranch@daera-ni.gov.uk</w:instrText>
            </w:r>
            <w:r>
              <w:instrText xml:space="preserve">" </w:instrText>
            </w:r>
            <w:r>
              <w:fldChar w:fldCharType="separate"/>
            </w:r>
            <w:r w:rsidRPr="000A6E4E">
              <w:rPr>
                <w:rStyle w:val="Hyperlink"/>
              </w:rPr>
              <w:t>farmpolicybranch@daera-ni.gov.uk</w:t>
            </w:r>
            <w:r>
              <w:fldChar w:fldCharType="end"/>
            </w:r>
          </w:p>
        </w:tc>
      </w:tr>
    </w:tbl>
    <w:p w14:paraId="343C0765" w14:textId="77777777" w:rsidR="000415EF" w:rsidRDefault="000415EF" w:rsidP="000415EF">
      <w:pPr>
        <w:pStyle w:val="DARDLetterTitle"/>
      </w:pPr>
    </w:p>
    <w:p w14:paraId="546983AA" w14:textId="77777777" w:rsidR="000415EF" w:rsidRPr="003D1061" w:rsidRDefault="000415EF" w:rsidP="000415EF">
      <w:pPr>
        <w:pStyle w:val="DARDLetterTitle"/>
      </w:pPr>
      <w:r w:rsidRPr="003D1061">
        <w:t>Consultation on Equine Identification (Horse Passports) in Northern Ireland</w:t>
      </w:r>
    </w:p>
    <w:p w14:paraId="6EECE49A" w14:textId="77777777" w:rsidR="000415EF" w:rsidRPr="000415EF" w:rsidRDefault="000415EF" w:rsidP="000415EF">
      <w:pPr>
        <w:pStyle w:val="DARDLetterTextSize"/>
        <w:spacing w:before="240" w:after="120" w:line="240" w:lineRule="auto"/>
        <w:ind w:left="142"/>
        <w:jc w:val="both"/>
        <w:rPr>
          <w:sz w:val="24"/>
          <w:szCs w:val="24"/>
        </w:rPr>
      </w:pPr>
      <w:r w:rsidRPr="000415EF">
        <w:rPr>
          <w:sz w:val="24"/>
          <w:szCs w:val="24"/>
        </w:rPr>
        <w:t xml:space="preserve">The Department of Agriculture, Environment and Rural Affairs (DAERA) is seeking views on its proposed approach to the implementation of the European Union Commission Implementing Regulation (EU) 2015/262 regarding the identification of equidae in Northern Ireland. </w:t>
      </w:r>
    </w:p>
    <w:p w14:paraId="110ACB9A" w14:textId="77777777" w:rsidR="000415EF" w:rsidRPr="000415EF" w:rsidRDefault="000415EF" w:rsidP="000415EF">
      <w:pPr>
        <w:pStyle w:val="DARDLetterTextSize"/>
        <w:spacing w:before="240" w:after="120" w:line="240" w:lineRule="auto"/>
        <w:ind w:left="142"/>
        <w:jc w:val="both"/>
        <w:rPr>
          <w:sz w:val="24"/>
          <w:szCs w:val="24"/>
        </w:rPr>
      </w:pPr>
      <w:r w:rsidRPr="000415EF">
        <w:rPr>
          <w:sz w:val="24"/>
          <w:szCs w:val="24"/>
        </w:rPr>
        <w:t>The consultation document is available at:</w:t>
      </w:r>
    </w:p>
    <w:p w14:paraId="66319CE6" w14:textId="77777777" w:rsidR="000415EF" w:rsidRPr="000415EF" w:rsidRDefault="00B27D74" w:rsidP="000415EF">
      <w:pPr>
        <w:pStyle w:val="DARDLetterTextSize"/>
        <w:spacing w:before="240" w:after="120" w:line="240" w:lineRule="auto"/>
        <w:ind w:left="142"/>
        <w:jc w:val="both"/>
        <w:rPr>
          <w:sz w:val="24"/>
          <w:szCs w:val="24"/>
        </w:rPr>
      </w:pPr>
      <w:hyperlink r:id="rId7" w:history="1">
        <w:r w:rsidR="000415EF" w:rsidRPr="000415EF">
          <w:rPr>
            <w:rStyle w:val="Hyperlink"/>
            <w:sz w:val="24"/>
            <w:szCs w:val="24"/>
          </w:rPr>
          <w:t>www.daera-ni.gov.uk/consultations/consultation-equine-identification-horse-passport-regulations-northern-ireland-2018</w:t>
        </w:r>
      </w:hyperlink>
      <w:r w:rsidR="000415EF" w:rsidRPr="000415EF">
        <w:rPr>
          <w:sz w:val="24"/>
          <w:szCs w:val="24"/>
        </w:rPr>
        <w:t xml:space="preserve"> </w:t>
      </w:r>
    </w:p>
    <w:p w14:paraId="185D081C" w14:textId="77777777" w:rsidR="000415EF" w:rsidRPr="000415EF" w:rsidRDefault="000415EF" w:rsidP="000415EF">
      <w:pPr>
        <w:pStyle w:val="DARDLetterTextSize"/>
        <w:spacing w:before="240" w:after="120" w:line="240" w:lineRule="auto"/>
        <w:ind w:left="142"/>
        <w:jc w:val="both"/>
        <w:rPr>
          <w:sz w:val="24"/>
          <w:szCs w:val="24"/>
        </w:rPr>
      </w:pPr>
      <w:r w:rsidRPr="000415EF">
        <w:rPr>
          <w:sz w:val="24"/>
          <w:szCs w:val="24"/>
        </w:rPr>
        <w:t>You may choose to comment on all or only some of the information included in the consultation.  You may also submit additional comments.  Any comments on the consultation should be sent to either the above postal or email address.</w:t>
      </w:r>
    </w:p>
    <w:p w14:paraId="440CEADF" w14:textId="77777777" w:rsidR="000415EF" w:rsidRPr="000415EF" w:rsidRDefault="000415EF" w:rsidP="000415EF">
      <w:pPr>
        <w:pStyle w:val="DARDLetterTextSize"/>
        <w:spacing w:before="240" w:after="120" w:line="240" w:lineRule="auto"/>
        <w:ind w:left="142"/>
        <w:jc w:val="both"/>
        <w:rPr>
          <w:sz w:val="24"/>
          <w:szCs w:val="24"/>
        </w:rPr>
      </w:pPr>
      <w:r w:rsidRPr="000415EF">
        <w:rPr>
          <w:sz w:val="24"/>
          <w:szCs w:val="24"/>
        </w:rPr>
        <w:t>Copies of the consultation document can also be made available, on request, in alternative formats e.g. in large print, Braille disc, audio cassette and other languages.  Please contact me on 028 9052 5459 or, for those with hearing difficulties, leave a message on the Department’s text phone (18001 028 9052 5459).</w:t>
      </w:r>
    </w:p>
    <w:p w14:paraId="3E9B388A" w14:textId="77777777" w:rsidR="000415EF" w:rsidRPr="000415EF" w:rsidRDefault="000415EF" w:rsidP="000415EF">
      <w:pPr>
        <w:pStyle w:val="DARDLetterTextSize"/>
        <w:spacing w:before="240" w:after="120" w:line="240" w:lineRule="auto"/>
        <w:ind w:left="142"/>
        <w:jc w:val="both"/>
        <w:rPr>
          <w:sz w:val="24"/>
          <w:szCs w:val="24"/>
        </w:rPr>
      </w:pPr>
      <w:r w:rsidRPr="000415EF">
        <w:rPr>
          <w:sz w:val="24"/>
          <w:szCs w:val="24"/>
        </w:rPr>
        <w:t>Yours sincerely,</w:t>
      </w:r>
    </w:p>
    <w:p w14:paraId="792B1EEB" w14:textId="77777777" w:rsidR="000415EF" w:rsidRPr="000415EF" w:rsidRDefault="000415EF" w:rsidP="000415EF">
      <w:pPr>
        <w:pStyle w:val="DARDLetterTextSize"/>
        <w:spacing w:before="240" w:after="120" w:line="240" w:lineRule="auto"/>
        <w:ind w:left="142"/>
        <w:jc w:val="both"/>
        <w:rPr>
          <w:sz w:val="24"/>
          <w:szCs w:val="24"/>
        </w:rPr>
      </w:pPr>
    </w:p>
    <w:bookmarkEnd w:id="0"/>
    <w:p w14:paraId="064E1722" w14:textId="77777777" w:rsidR="000415EF" w:rsidRPr="000415EF" w:rsidRDefault="000415EF" w:rsidP="000415EF">
      <w:pPr>
        <w:pStyle w:val="DARDName"/>
        <w:spacing w:before="240" w:after="120" w:line="240" w:lineRule="auto"/>
        <w:ind w:left="142"/>
        <w:jc w:val="both"/>
        <w:rPr>
          <w:sz w:val="24"/>
          <w:szCs w:val="24"/>
        </w:rPr>
      </w:pPr>
      <w:r w:rsidRPr="000415EF">
        <w:rPr>
          <w:sz w:val="24"/>
          <w:szCs w:val="24"/>
        </w:rPr>
        <w:t>Jonathan Wightman</w:t>
      </w:r>
      <w:r w:rsidRPr="000415EF">
        <w:rPr>
          <w:sz w:val="24"/>
          <w:szCs w:val="24"/>
        </w:rPr>
        <w:br/>
        <w:t>Agri-Food Policy I</w:t>
      </w:r>
    </w:p>
    <w:p w14:paraId="1CF17A90" w14:textId="50F405F3" w:rsidR="00C102AB" w:rsidRPr="000415EF" w:rsidRDefault="00C102AB" w:rsidP="000415EF"/>
    <w:sectPr w:rsidR="00C102AB" w:rsidRPr="000415EF" w:rsidSect="00573CA0">
      <w:footerReference w:type="default" r:id="rId8"/>
      <w:pgSz w:w="11899" w:h="16838"/>
      <w:pgMar w:top="851" w:right="851" w:bottom="840" w:left="851" w:header="567" w:footer="43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8DA1C5" w14:textId="77777777" w:rsidR="00872376" w:rsidRDefault="00872376">
      <w:r>
        <w:separator/>
      </w:r>
    </w:p>
  </w:endnote>
  <w:endnote w:type="continuationSeparator" w:id="0">
    <w:p w14:paraId="58ACAF88" w14:textId="77777777" w:rsidR="00872376" w:rsidRDefault="008723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w:panose1 w:val="02020603050405020304"/>
    <w:charset w:val="00"/>
    <w:family w:val="roman"/>
    <w:pitch w:val="variable"/>
    <w:sig w:usb0="E0002AFF" w:usb1="C0007841"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Neue">
    <w:charset w:val="00"/>
    <w:family w:val="swiss"/>
    <w:pitch w:val="variable"/>
    <w:sig w:usb0="E50002FF" w:usb1="500079DB" w:usb2="0000001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3D0E48" w14:textId="4EEE3901" w:rsidR="00C102AB" w:rsidRPr="0060038F" w:rsidRDefault="00573CA0" w:rsidP="00C102AB">
    <w:pPr>
      <w:pStyle w:val="Footer"/>
      <w:ind w:left="-142"/>
      <w:rPr>
        <w:b/>
      </w:rPr>
    </w:pPr>
    <w:r>
      <w:rPr>
        <w:b/>
        <w:noProof/>
        <w:lang w:val="en-GB" w:eastAsia="en-GB"/>
      </w:rPr>
      <w:drawing>
        <wp:inline distT="0" distB="0" distL="0" distR="0" wp14:anchorId="240DCB3C" wp14:editId="5382813A">
          <wp:extent cx="6475095" cy="108013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AERA Footer colour.png"/>
                  <pic:cNvPicPr/>
                </pic:nvPicPr>
                <pic:blipFill>
                  <a:blip r:embed="rId1">
                    <a:extLst>
                      <a:ext uri="{28A0092B-C50C-407E-A947-70E740481C1C}">
                        <a14:useLocalDpi xmlns:a14="http://schemas.microsoft.com/office/drawing/2010/main" val="0"/>
                      </a:ext>
                    </a:extLst>
                  </a:blip>
                  <a:stretch>
                    <a:fillRect/>
                  </a:stretch>
                </pic:blipFill>
                <pic:spPr>
                  <a:xfrm>
                    <a:off x="0" y="0"/>
                    <a:ext cx="6475095" cy="1080135"/>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7E0BD5" w14:textId="77777777" w:rsidR="00872376" w:rsidRDefault="00872376">
      <w:r>
        <w:separator/>
      </w:r>
    </w:p>
  </w:footnote>
  <w:footnote w:type="continuationSeparator" w:id="0">
    <w:p w14:paraId="75D7B395" w14:textId="77777777" w:rsidR="00872376" w:rsidRDefault="008723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4A5"/>
    <w:rsid w:val="000415EF"/>
    <w:rsid w:val="000E06C4"/>
    <w:rsid w:val="0010504A"/>
    <w:rsid w:val="0011513B"/>
    <w:rsid w:val="001657FB"/>
    <w:rsid w:val="001D19AC"/>
    <w:rsid w:val="00224F09"/>
    <w:rsid w:val="0022662D"/>
    <w:rsid w:val="002A2102"/>
    <w:rsid w:val="00350736"/>
    <w:rsid w:val="00397EA1"/>
    <w:rsid w:val="003D1061"/>
    <w:rsid w:val="0041174B"/>
    <w:rsid w:val="00457301"/>
    <w:rsid w:val="00484B22"/>
    <w:rsid w:val="004C3259"/>
    <w:rsid w:val="00573CA0"/>
    <w:rsid w:val="005A4D70"/>
    <w:rsid w:val="005C64A5"/>
    <w:rsid w:val="0060038F"/>
    <w:rsid w:val="006A0AC7"/>
    <w:rsid w:val="007059E0"/>
    <w:rsid w:val="007407A3"/>
    <w:rsid w:val="007A043D"/>
    <w:rsid w:val="00801BD4"/>
    <w:rsid w:val="00872376"/>
    <w:rsid w:val="008A6025"/>
    <w:rsid w:val="008E2C3D"/>
    <w:rsid w:val="008F4446"/>
    <w:rsid w:val="0091334F"/>
    <w:rsid w:val="00937678"/>
    <w:rsid w:val="00964305"/>
    <w:rsid w:val="009C6218"/>
    <w:rsid w:val="00A01236"/>
    <w:rsid w:val="00A31290"/>
    <w:rsid w:val="00A3715B"/>
    <w:rsid w:val="00A56C53"/>
    <w:rsid w:val="00A9566A"/>
    <w:rsid w:val="00AD6DCF"/>
    <w:rsid w:val="00AE71D5"/>
    <w:rsid w:val="00B27D74"/>
    <w:rsid w:val="00B32E5D"/>
    <w:rsid w:val="00B70244"/>
    <w:rsid w:val="00BC3D85"/>
    <w:rsid w:val="00C102AB"/>
    <w:rsid w:val="00C13316"/>
    <w:rsid w:val="00CF3FBA"/>
    <w:rsid w:val="00D000DA"/>
    <w:rsid w:val="00E07FC8"/>
    <w:rsid w:val="00E61021"/>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BDEB08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New Roman"/>
        <w:sz w:val="24"/>
        <w:szCs w:val="24"/>
        <w:lang w:val="en-GB" w:eastAsia="en-US" w:bidi="ar-SA"/>
      </w:rPr>
    </w:rPrDefault>
    <w:pPrDefault/>
  </w:docDefaults>
  <w:latentStyles w:defLockedState="0" w:defUIPriority="0" w:defSemiHidden="0" w:defUnhideWhenUsed="0" w:defQFormat="0" w:count="37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715B"/>
    <w:rPr>
      <w:lang w:val="en-US"/>
    </w:rPr>
  </w:style>
  <w:style w:type="paragraph" w:styleId="Heading1">
    <w:name w:val="heading 1"/>
    <w:basedOn w:val="Normal"/>
    <w:next w:val="Normal"/>
    <w:qFormat/>
    <w:rsid w:val="00A3715B"/>
    <w:pPr>
      <w:keepNext/>
      <w:ind w:left="567" w:right="170"/>
      <w:jc w:val="both"/>
      <w:outlineLvl w:val="0"/>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3715B"/>
    <w:pPr>
      <w:tabs>
        <w:tab w:val="center" w:pos="4320"/>
        <w:tab w:val="right" w:pos="8640"/>
      </w:tabs>
    </w:pPr>
  </w:style>
  <w:style w:type="paragraph" w:styleId="Footer">
    <w:name w:val="footer"/>
    <w:basedOn w:val="Normal"/>
    <w:rsid w:val="00A3715B"/>
    <w:pPr>
      <w:tabs>
        <w:tab w:val="center" w:pos="4320"/>
        <w:tab w:val="right" w:pos="8640"/>
      </w:tabs>
    </w:pPr>
  </w:style>
  <w:style w:type="paragraph" w:customStyle="1" w:styleId="RiversAddressTextSize">
    <w:name w:val="Rivers Address Text Size"/>
    <w:rsid w:val="00A3715B"/>
    <w:rPr>
      <w:rFonts w:ascii="Arial" w:hAnsi="Arial"/>
      <w:noProof/>
    </w:rPr>
  </w:style>
  <w:style w:type="paragraph" w:customStyle="1" w:styleId="RiversLettertextsize">
    <w:name w:val="Rivers Letter text size"/>
    <w:rsid w:val="00A3715B"/>
    <w:pPr>
      <w:spacing w:after="200"/>
      <w:ind w:left="680" w:right="170"/>
    </w:pPr>
    <w:rPr>
      <w:rFonts w:ascii="Arial" w:hAnsi="Arial"/>
      <w:noProof/>
    </w:rPr>
  </w:style>
  <w:style w:type="paragraph" w:customStyle="1" w:styleId="Lettertextsize">
    <w:name w:val="Letter text size"/>
    <w:basedOn w:val="RiversLettertextsize"/>
    <w:rsid w:val="00A3715B"/>
    <w:rPr>
      <w:b/>
    </w:rPr>
  </w:style>
  <w:style w:type="paragraph" w:customStyle="1" w:styleId="DARDLetterTextSize">
    <w:name w:val="DARD Letter Text Size"/>
    <w:basedOn w:val="RiversLettertextsize"/>
    <w:autoRedefine/>
    <w:rsid w:val="003D1061"/>
    <w:pPr>
      <w:spacing w:line="360" w:lineRule="auto"/>
      <w:ind w:left="-75"/>
    </w:pPr>
    <w:rPr>
      <w:rFonts w:cs="Arial"/>
      <w:sz w:val="22"/>
      <w:szCs w:val="22"/>
    </w:rPr>
  </w:style>
  <w:style w:type="paragraph" w:styleId="BodyText">
    <w:name w:val="Body Text"/>
    <w:basedOn w:val="Normal"/>
    <w:rsid w:val="00A3715B"/>
    <w:pPr>
      <w:jc w:val="both"/>
    </w:pPr>
    <w:rPr>
      <w:rFonts w:ascii="Times New Roman" w:eastAsia="Times New Roman" w:hAnsi="Times New Roman"/>
      <w:lang w:val="en-GB"/>
    </w:rPr>
  </w:style>
  <w:style w:type="paragraph" w:styleId="BodyTextIndent">
    <w:name w:val="Body Text Indent"/>
    <w:basedOn w:val="Normal"/>
    <w:rsid w:val="00A3715B"/>
    <w:pPr>
      <w:ind w:left="710"/>
      <w:jc w:val="both"/>
    </w:pPr>
    <w:rPr>
      <w:rFonts w:ascii="Arial" w:hAnsi="Arial"/>
    </w:rPr>
  </w:style>
  <w:style w:type="paragraph" w:customStyle="1" w:styleId="DARDLetterTitle">
    <w:name w:val="DARD Letter Title"/>
    <w:basedOn w:val="DARDLetterTextSize"/>
    <w:autoRedefine/>
    <w:rsid w:val="003D1061"/>
    <w:pPr>
      <w:ind w:left="142"/>
    </w:pPr>
    <w:rPr>
      <w:b/>
      <w:sz w:val="24"/>
      <w:szCs w:val="24"/>
    </w:rPr>
  </w:style>
  <w:style w:type="paragraph" w:customStyle="1" w:styleId="DARDName">
    <w:name w:val="DARD Name"/>
    <w:basedOn w:val="DARDLetterTextSize"/>
    <w:autoRedefine/>
    <w:rsid w:val="00A31290"/>
    <w:pPr>
      <w:keepLines/>
      <w:spacing w:after="0"/>
    </w:pPr>
    <w:rPr>
      <w:b/>
    </w:rPr>
  </w:style>
  <w:style w:type="paragraph" w:customStyle="1" w:styleId="DARDOfficeAddressText">
    <w:name w:val="DARD Office Address Text"/>
    <w:basedOn w:val="Header"/>
    <w:autoRedefine/>
    <w:rsid w:val="0060038F"/>
    <w:pPr>
      <w:spacing w:line="360" w:lineRule="exact"/>
      <w:ind w:left="923"/>
    </w:pPr>
    <w:rPr>
      <w:rFonts w:ascii="Arial" w:hAnsi="Arial"/>
    </w:rPr>
  </w:style>
  <w:style w:type="paragraph" w:customStyle="1" w:styleId="DARDBusinessArea">
    <w:name w:val="DARD Business Area"/>
    <w:basedOn w:val="Header"/>
    <w:autoRedefine/>
    <w:rsid w:val="00A3715B"/>
    <w:pPr>
      <w:tabs>
        <w:tab w:val="clear" w:pos="4320"/>
        <w:tab w:val="clear" w:pos="8640"/>
        <w:tab w:val="center" w:pos="3749"/>
      </w:tabs>
      <w:spacing w:before="200"/>
      <w:ind w:left="567"/>
    </w:pPr>
    <w:rPr>
      <w:rFonts w:ascii="Arial" w:hAnsi="Arial"/>
      <w:b/>
    </w:rPr>
  </w:style>
  <w:style w:type="paragraph" w:customStyle="1" w:styleId="DARDSectionName">
    <w:name w:val="DARD Section Name"/>
    <w:basedOn w:val="Header"/>
    <w:autoRedefine/>
    <w:rsid w:val="00A3715B"/>
    <w:pPr>
      <w:tabs>
        <w:tab w:val="clear" w:pos="4320"/>
        <w:tab w:val="clear" w:pos="8640"/>
        <w:tab w:val="center" w:pos="3749"/>
      </w:tabs>
      <w:ind w:left="568"/>
    </w:pPr>
    <w:rPr>
      <w:rFonts w:ascii="Arial" w:hAnsi="Arial"/>
    </w:rPr>
  </w:style>
  <w:style w:type="paragraph" w:customStyle="1" w:styleId="DARDCustomerAddressText">
    <w:name w:val="DARD Customer Address Text"/>
    <w:basedOn w:val="RiversAddressTextSize"/>
    <w:autoRedefine/>
    <w:rsid w:val="00A3715B"/>
    <w:pPr>
      <w:spacing w:line="360" w:lineRule="exact"/>
      <w:ind w:left="-108"/>
    </w:pPr>
  </w:style>
  <w:style w:type="paragraph" w:customStyle="1" w:styleId="DARDTextphoneStatementEnglish">
    <w:name w:val="DARD Textphone Statement English"/>
    <w:basedOn w:val="Footer"/>
    <w:autoRedefine/>
    <w:rsid w:val="00A3715B"/>
    <w:pPr>
      <w:spacing w:before="300"/>
      <w:ind w:left="567"/>
    </w:pPr>
    <w:rPr>
      <w:rFonts w:ascii="Arial" w:hAnsi="Arial"/>
      <w:color w:val="FFFFFF"/>
      <w:sz w:val="20"/>
    </w:rPr>
  </w:style>
  <w:style w:type="paragraph" w:customStyle="1" w:styleId="DARDTextphoneStatementIrish">
    <w:name w:val="DARD Textphone Statement Irish"/>
    <w:basedOn w:val="Footer"/>
    <w:autoRedefine/>
    <w:rsid w:val="00A3715B"/>
    <w:pPr>
      <w:spacing w:before="100"/>
      <w:ind w:left="-118"/>
    </w:pPr>
    <w:rPr>
      <w:rFonts w:ascii="Arial" w:hAnsi="Arial"/>
      <w:sz w:val="20"/>
    </w:rPr>
  </w:style>
  <w:style w:type="paragraph" w:customStyle="1" w:styleId="p1">
    <w:name w:val="p1"/>
    <w:basedOn w:val="Normal"/>
    <w:rsid w:val="00A56C53"/>
    <w:pPr>
      <w:spacing w:after="54"/>
      <w:jc w:val="center"/>
    </w:pPr>
    <w:rPr>
      <w:rFonts w:ascii="Helvetica Neue" w:hAnsi="Helvetica Neue"/>
      <w:sz w:val="22"/>
      <w:szCs w:val="22"/>
      <w:lang w:val="en-GB" w:eastAsia="en-GB"/>
    </w:rPr>
  </w:style>
  <w:style w:type="character" w:styleId="Hyperlink">
    <w:name w:val="Hyperlink"/>
    <w:basedOn w:val="DefaultParagraphFont"/>
    <w:unhideWhenUsed/>
    <w:rsid w:val="004C325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723690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daera-ni.gov.uk/consultations/consultation-equine-identification-horse-passport-regulations-northern-ireland-2018"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234</Words>
  <Characters>1336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Dear Noel,</vt:lpstr>
    </vt:vector>
  </TitlesOfParts>
  <Company>DARD</Company>
  <LinksUpToDate>false</LinksUpToDate>
  <CharactersWithSpaces>1567</CharactersWithSpaces>
  <SharedDoc>false</SharedDoc>
  <HLinks>
    <vt:vector size="6" baseType="variant">
      <vt:variant>
        <vt:i4>3473496</vt:i4>
      </vt:variant>
      <vt:variant>
        <vt:i4>2125</vt:i4>
      </vt:variant>
      <vt:variant>
        <vt:i4>1025</vt:i4>
      </vt:variant>
      <vt:variant>
        <vt:i4>1</vt:i4>
      </vt:variant>
      <vt:variant>
        <vt:lpwstr>A4DARDcmyk3Lang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Noel,</dc:title>
  <dc:subject/>
  <dc:creator>Lorraine Arbuthnot</dc:creator>
  <cp:keywords/>
  <cp:lastModifiedBy>Jonathan Wightman</cp:lastModifiedBy>
  <cp:revision>5</cp:revision>
  <cp:lastPrinted>2018-10-26T10:32:00Z</cp:lastPrinted>
  <dcterms:created xsi:type="dcterms:W3CDTF">2018-10-26T10:32:00Z</dcterms:created>
  <dcterms:modified xsi:type="dcterms:W3CDTF">2018-11-05T14:13:00Z</dcterms:modified>
</cp:coreProperties>
</file>